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51F2F" w14:textId="77777777" w:rsidR="002F26F4" w:rsidRPr="00384DC9" w:rsidRDefault="002F26F4" w:rsidP="002F26F4">
      <w:pPr>
        <w:pStyle w:val="Heading3"/>
      </w:pPr>
      <w:r w:rsidRPr="00384DC9">
        <w:t>Critical Knowledge Interview Guide</w:t>
      </w:r>
    </w:p>
    <w:p w14:paraId="06A2D892" w14:textId="77777777" w:rsidR="002F26F4" w:rsidRDefault="002F26F4" w:rsidP="002F26F4">
      <w:r w:rsidRPr="00384DC9">
        <w:rPr>
          <w:b/>
          <w:bCs/>
        </w:rPr>
        <w:t>Purpose:</w:t>
      </w:r>
      <w:r w:rsidRPr="00384DC9">
        <w:t xml:space="preserve"> Capture essential institutional knowledge from departing or transitioning staff members </w:t>
      </w:r>
    </w:p>
    <w:p w14:paraId="2E470949" w14:textId="77777777" w:rsidR="002F26F4" w:rsidRDefault="002F26F4" w:rsidP="002F26F4">
      <w:r w:rsidRPr="00384DC9">
        <w:rPr>
          <w:b/>
          <w:bCs/>
        </w:rPr>
        <w:t>Duration:</w:t>
      </w:r>
      <w:r w:rsidRPr="00384DC9">
        <w:t xml:space="preserve"> 60-90 minutes (can be conducted over multiple sessions) </w:t>
      </w:r>
    </w:p>
    <w:p w14:paraId="2A4A2B23" w14:textId="305B0121" w:rsidR="002F26F4" w:rsidRPr="00384DC9" w:rsidRDefault="002F26F4" w:rsidP="002F26F4">
      <w:r w:rsidRPr="00384DC9">
        <w:rPr>
          <w:b/>
          <w:bCs/>
        </w:rPr>
        <w:t>Participants:</w:t>
      </w:r>
      <w:r w:rsidRPr="00384DC9">
        <w:t xml:space="preserve"> Departing employee, direct supervisor, and/or incoming replacement</w:t>
      </w:r>
    </w:p>
    <w:p w14:paraId="7A65A81E" w14:textId="77777777" w:rsidR="002F26F4" w:rsidRPr="00384DC9" w:rsidRDefault="002F26F4" w:rsidP="002F26F4">
      <w:r>
        <w:pict w14:anchorId="793AC8C7">
          <v:rect id="_x0000_i1025" style="width:0;height:1.5pt" o:hralign="center" o:hrstd="t" o:hr="t" fillcolor="#a0a0a0" stroked="f"/>
        </w:pict>
      </w:r>
    </w:p>
    <w:p w14:paraId="28EF6EE7" w14:textId="77777777" w:rsidR="002F26F4" w:rsidRPr="00384DC9" w:rsidRDefault="002F26F4" w:rsidP="002F26F4">
      <w:pPr>
        <w:pStyle w:val="Heading4"/>
      </w:pPr>
      <w:r w:rsidRPr="00384DC9">
        <w:t>Pre-Interview Preparation</w:t>
      </w:r>
    </w:p>
    <w:p w14:paraId="047E4BE5" w14:textId="77777777" w:rsidR="002F26F4" w:rsidRPr="00384DC9" w:rsidRDefault="002F26F4" w:rsidP="002F26F4">
      <w:pPr>
        <w:ind w:left="360"/>
      </w:pPr>
      <w:proofErr w:type="gramStart"/>
      <w:r w:rsidRPr="00384DC9">
        <w:t xml:space="preserve">[ </w:t>
      </w:r>
      <w:r>
        <w:t xml:space="preserve"> </w:t>
      </w:r>
      <w:r w:rsidRPr="00384DC9">
        <w:t>]</w:t>
      </w:r>
      <w:proofErr w:type="gramEnd"/>
      <w:r w:rsidRPr="00384DC9">
        <w:t xml:space="preserve"> Schedule interview at least 2 weeks before departure date</w:t>
      </w:r>
    </w:p>
    <w:p w14:paraId="7C32379A" w14:textId="77777777" w:rsidR="002F26F4" w:rsidRPr="00384DC9" w:rsidRDefault="002F26F4" w:rsidP="002F26F4">
      <w:pPr>
        <w:ind w:left="360"/>
      </w:pPr>
      <w:proofErr w:type="gramStart"/>
      <w:r w:rsidRPr="00384DC9">
        <w:t>[</w:t>
      </w:r>
      <w:r>
        <w:t xml:space="preserve"> </w:t>
      </w:r>
      <w:r w:rsidRPr="00384DC9">
        <w:t xml:space="preserve"> ]</w:t>
      </w:r>
      <w:proofErr w:type="gramEnd"/>
      <w:r w:rsidRPr="00384DC9">
        <w:t xml:space="preserve"> Provide questions in advance to allow preparation</w:t>
      </w:r>
    </w:p>
    <w:p w14:paraId="2D8BFD9E" w14:textId="77777777" w:rsidR="002F26F4" w:rsidRPr="00384DC9" w:rsidRDefault="002F26F4" w:rsidP="002F26F4">
      <w:pPr>
        <w:ind w:left="360"/>
      </w:pPr>
      <w:proofErr w:type="gramStart"/>
      <w:r w:rsidRPr="00384DC9">
        <w:t>[</w:t>
      </w:r>
      <w:r>
        <w:t xml:space="preserve"> </w:t>
      </w:r>
      <w:r w:rsidRPr="00384DC9">
        <w:t xml:space="preserve"> ]</w:t>
      </w:r>
      <w:proofErr w:type="gramEnd"/>
      <w:r w:rsidRPr="00384DC9">
        <w:t xml:space="preserve"> Gather relevant organizational charts, project lists, and contact directories</w:t>
      </w:r>
    </w:p>
    <w:p w14:paraId="6E8D54D0" w14:textId="77777777" w:rsidR="002F26F4" w:rsidRPr="00384DC9" w:rsidRDefault="002F26F4" w:rsidP="002F26F4">
      <w:pPr>
        <w:ind w:left="360"/>
      </w:pPr>
      <w:proofErr w:type="gramStart"/>
      <w:r w:rsidRPr="00384DC9">
        <w:t>[</w:t>
      </w:r>
      <w:r>
        <w:t xml:space="preserve"> </w:t>
      </w:r>
      <w:r w:rsidRPr="00384DC9">
        <w:t xml:space="preserve"> ]</w:t>
      </w:r>
      <w:proofErr w:type="gramEnd"/>
      <w:r w:rsidRPr="00384DC9">
        <w:t xml:space="preserve"> Designate note-taker or plan to record (with permission)</w:t>
      </w:r>
    </w:p>
    <w:p w14:paraId="3EFB952A" w14:textId="77777777" w:rsidR="002F26F4" w:rsidRPr="00384DC9" w:rsidRDefault="002F26F4" w:rsidP="002F26F4">
      <w:r>
        <w:pict w14:anchorId="5F35752C">
          <v:rect id="_x0000_i1026" style="width:0;height:1.5pt" o:hralign="center" o:hrstd="t" o:hr="t" fillcolor="#a0a0a0" stroked="f"/>
        </w:pict>
      </w:r>
    </w:p>
    <w:p w14:paraId="549651C9" w14:textId="77777777" w:rsidR="002F26F4" w:rsidRPr="00384DC9" w:rsidRDefault="002F26F4" w:rsidP="002F26F4">
      <w:pPr>
        <w:pStyle w:val="Heading4"/>
      </w:pPr>
      <w:r w:rsidRPr="00384DC9">
        <w:t>Section 1: Role Overview &amp; Daily Operations</w:t>
      </w:r>
    </w:p>
    <w:p w14:paraId="25CC6A95" w14:textId="77777777" w:rsidR="002F26F4" w:rsidRPr="00384DC9" w:rsidRDefault="002F26F4" w:rsidP="002F26F4">
      <w:pPr>
        <w:pStyle w:val="Heading5"/>
      </w:pPr>
      <w:r w:rsidRPr="00384DC9">
        <w:t>Current Responsibilities</w:t>
      </w:r>
    </w:p>
    <w:p w14:paraId="2E219273" w14:textId="77777777" w:rsidR="002F26F4" w:rsidRPr="00384DC9" w:rsidRDefault="002F26F4" w:rsidP="002F26F4">
      <w:pPr>
        <w:numPr>
          <w:ilvl w:val="0"/>
          <w:numId w:val="13"/>
        </w:numPr>
      </w:pPr>
      <w:r w:rsidRPr="00384DC9">
        <w:rPr>
          <w:b/>
          <w:bCs/>
        </w:rPr>
        <w:t>What are your top 3-5 most critical responsibilities?</w:t>
      </w:r>
    </w:p>
    <w:p w14:paraId="58FC01B8" w14:textId="77777777" w:rsidR="002F26F4" w:rsidRPr="00384DC9" w:rsidRDefault="002F26F4" w:rsidP="002F26F4">
      <w:pPr>
        <w:numPr>
          <w:ilvl w:val="0"/>
          <w:numId w:val="13"/>
        </w:numPr>
      </w:pPr>
      <w:r w:rsidRPr="00384DC9">
        <w:rPr>
          <w:b/>
          <w:bCs/>
        </w:rPr>
        <w:t>Which tasks do you perform daily, weekly, monthly, and quarterly?</w:t>
      </w:r>
    </w:p>
    <w:p w14:paraId="56DAD5AC" w14:textId="77777777" w:rsidR="002F26F4" w:rsidRPr="00384DC9" w:rsidRDefault="002F26F4" w:rsidP="002F26F4">
      <w:pPr>
        <w:numPr>
          <w:ilvl w:val="0"/>
          <w:numId w:val="13"/>
        </w:numPr>
      </w:pPr>
      <w:r w:rsidRPr="00384DC9">
        <w:rPr>
          <w:b/>
          <w:bCs/>
        </w:rPr>
        <w:t>What deadlines or recurring cycles drive your work schedule?</w:t>
      </w:r>
    </w:p>
    <w:p w14:paraId="2443FB8E" w14:textId="77777777" w:rsidR="002F26F4" w:rsidRPr="00384DC9" w:rsidRDefault="002F26F4" w:rsidP="002F26F4">
      <w:pPr>
        <w:numPr>
          <w:ilvl w:val="0"/>
          <w:numId w:val="13"/>
        </w:numPr>
      </w:pPr>
      <w:r w:rsidRPr="00384DC9">
        <w:rPr>
          <w:b/>
          <w:bCs/>
        </w:rPr>
        <w:t>Which of your responsibilities would cause the biggest impact if delayed or missed?</w:t>
      </w:r>
    </w:p>
    <w:p w14:paraId="5F1648C8" w14:textId="77777777" w:rsidR="002F26F4" w:rsidRPr="00384DC9" w:rsidRDefault="002F26F4" w:rsidP="002F26F4">
      <w:pPr>
        <w:pStyle w:val="Heading5"/>
      </w:pPr>
      <w:r w:rsidRPr="00384DC9">
        <w:t>Decision-Making Authority</w:t>
      </w:r>
    </w:p>
    <w:p w14:paraId="74F30475" w14:textId="77777777" w:rsidR="002F26F4" w:rsidRPr="00384DC9" w:rsidRDefault="002F26F4" w:rsidP="002F26F4">
      <w:pPr>
        <w:numPr>
          <w:ilvl w:val="0"/>
          <w:numId w:val="14"/>
        </w:numPr>
      </w:pPr>
      <w:r w:rsidRPr="00384DC9">
        <w:rPr>
          <w:b/>
          <w:bCs/>
        </w:rPr>
        <w:t>What decisions can you make independently vs. what requires approval?</w:t>
      </w:r>
    </w:p>
    <w:p w14:paraId="29FEFA9C" w14:textId="77777777" w:rsidR="002F26F4" w:rsidRPr="00384DC9" w:rsidRDefault="002F26F4" w:rsidP="002F26F4">
      <w:pPr>
        <w:numPr>
          <w:ilvl w:val="0"/>
          <w:numId w:val="14"/>
        </w:numPr>
      </w:pPr>
      <w:r w:rsidRPr="00384DC9">
        <w:rPr>
          <w:b/>
          <w:bCs/>
        </w:rPr>
        <w:t>Who do you typically consult before making major decisions?</w:t>
      </w:r>
    </w:p>
    <w:p w14:paraId="35E1011F" w14:textId="77777777" w:rsidR="002F26F4" w:rsidRPr="00384DC9" w:rsidRDefault="002F26F4" w:rsidP="002F26F4">
      <w:pPr>
        <w:numPr>
          <w:ilvl w:val="0"/>
          <w:numId w:val="14"/>
        </w:numPr>
      </w:pPr>
      <w:r w:rsidRPr="00384DC9">
        <w:rPr>
          <w:b/>
          <w:bCs/>
        </w:rPr>
        <w:t>What budget or resource authorities do you have?</w:t>
      </w:r>
    </w:p>
    <w:p w14:paraId="13F4E2EC" w14:textId="77777777" w:rsidR="002F26F4" w:rsidRPr="00384DC9" w:rsidRDefault="002F26F4" w:rsidP="002F26F4">
      <w:r>
        <w:pict w14:anchorId="20DD14FE">
          <v:rect id="_x0000_i1027" style="width:0;height:1.5pt" o:hralign="center" o:hrstd="t" o:hr="t" fillcolor="#a0a0a0" stroked="f"/>
        </w:pict>
      </w:r>
    </w:p>
    <w:p w14:paraId="34B23759" w14:textId="77777777" w:rsidR="002F26F4" w:rsidRPr="00384DC9" w:rsidRDefault="002F26F4" w:rsidP="002F26F4">
      <w:pPr>
        <w:pStyle w:val="Heading4"/>
      </w:pPr>
      <w:r w:rsidRPr="00384DC9">
        <w:lastRenderedPageBreak/>
        <w:t>Section 2: Key Relationships &amp; Stakeholders</w:t>
      </w:r>
    </w:p>
    <w:p w14:paraId="34023357" w14:textId="77777777" w:rsidR="002F26F4" w:rsidRPr="00384DC9" w:rsidRDefault="002F26F4" w:rsidP="002F26F4">
      <w:pPr>
        <w:pStyle w:val="Heading5"/>
      </w:pPr>
      <w:r w:rsidRPr="00384DC9">
        <w:t>Internal Relationships</w:t>
      </w:r>
    </w:p>
    <w:p w14:paraId="53785A8F" w14:textId="77777777" w:rsidR="002F26F4" w:rsidRPr="00384DC9" w:rsidRDefault="002F26F4" w:rsidP="002F26F4">
      <w:pPr>
        <w:numPr>
          <w:ilvl w:val="0"/>
          <w:numId w:val="15"/>
        </w:numPr>
      </w:pPr>
      <w:r w:rsidRPr="00384DC9">
        <w:rPr>
          <w:b/>
          <w:bCs/>
        </w:rPr>
        <w:t>Who are your most important internal contacts and why?</w:t>
      </w:r>
    </w:p>
    <w:p w14:paraId="4B370481" w14:textId="77777777" w:rsidR="002F26F4" w:rsidRPr="00384DC9" w:rsidRDefault="002F26F4" w:rsidP="002F26F4">
      <w:pPr>
        <w:numPr>
          <w:ilvl w:val="0"/>
          <w:numId w:val="15"/>
        </w:numPr>
      </w:pPr>
      <w:r w:rsidRPr="00384DC9">
        <w:rPr>
          <w:b/>
          <w:bCs/>
        </w:rPr>
        <w:t>Which colleagues do you collaborate with most frequently?</w:t>
      </w:r>
    </w:p>
    <w:p w14:paraId="18B49990" w14:textId="77777777" w:rsidR="002F26F4" w:rsidRPr="00384DC9" w:rsidRDefault="002F26F4" w:rsidP="002F26F4">
      <w:pPr>
        <w:numPr>
          <w:ilvl w:val="0"/>
          <w:numId w:val="15"/>
        </w:numPr>
      </w:pPr>
      <w:r w:rsidRPr="00384DC9">
        <w:rPr>
          <w:b/>
          <w:bCs/>
        </w:rPr>
        <w:t>Who are the informal influencers or "go-to" people in your network?</w:t>
      </w:r>
    </w:p>
    <w:p w14:paraId="6373F4D7" w14:textId="77777777" w:rsidR="002F26F4" w:rsidRPr="00384DC9" w:rsidRDefault="002F26F4" w:rsidP="002F26F4">
      <w:pPr>
        <w:numPr>
          <w:ilvl w:val="0"/>
          <w:numId w:val="15"/>
        </w:numPr>
      </w:pPr>
      <w:r w:rsidRPr="00384DC9">
        <w:rPr>
          <w:b/>
          <w:bCs/>
        </w:rPr>
        <w:t>Which internal relationships require the most careful management?</w:t>
      </w:r>
    </w:p>
    <w:p w14:paraId="7284B98A" w14:textId="77777777" w:rsidR="002F26F4" w:rsidRPr="00384DC9" w:rsidRDefault="002F26F4" w:rsidP="002F26F4">
      <w:pPr>
        <w:pStyle w:val="Heading5"/>
      </w:pPr>
      <w:r w:rsidRPr="00384DC9">
        <w:t>External Partners</w:t>
      </w:r>
    </w:p>
    <w:p w14:paraId="68CED060" w14:textId="77777777" w:rsidR="002F26F4" w:rsidRPr="00384DC9" w:rsidRDefault="002F26F4" w:rsidP="002F26F4">
      <w:pPr>
        <w:numPr>
          <w:ilvl w:val="0"/>
          <w:numId w:val="16"/>
        </w:numPr>
      </w:pPr>
      <w:r w:rsidRPr="00384DC9">
        <w:rPr>
          <w:b/>
          <w:bCs/>
        </w:rPr>
        <w:t>Who are your key external contacts (vendors, partners, clients)?</w:t>
      </w:r>
    </w:p>
    <w:p w14:paraId="611CECC8" w14:textId="77777777" w:rsidR="002F26F4" w:rsidRPr="00384DC9" w:rsidRDefault="002F26F4" w:rsidP="002F26F4">
      <w:pPr>
        <w:numPr>
          <w:ilvl w:val="0"/>
          <w:numId w:val="16"/>
        </w:numPr>
      </w:pPr>
      <w:r w:rsidRPr="00384DC9">
        <w:rPr>
          <w:b/>
          <w:bCs/>
        </w:rPr>
        <w:t>Which external relationships are most critical to maintain?</w:t>
      </w:r>
    </w:p>
    <w:p w14:paraId="2DB4A2CD" w14:textId="77777777" w:rsidR="002F26F4" w:rsidRPr="00384DC9" w:rsidRDefault="002F26F4" w:rsidP="002F26F4">
      <w:pPr>
        <w:numPr>
          <w:ilvl w:val="0"/>
          <w:numId w:val="16"/>
        </w:numPr>
      </w:pPr>
      <w:r w:rsidRPr="00384DC9">
        <w:rPr>
          <w:b/>
          <w:bCs/>
        </w:rPr>
        <w:t>What are the communication preferences or protocols for key external partners?</w:t>
      </w:r>
    </w:p>
    <w:p w14:paraId="05D66CC4" w14:textId="77777777" w:rsidR="002F26F4" w:rsidRPr="00384DC9" w:rsidRDefault="002F26F4" w:rsidP="002F26F4">
      <w:r>
        <w:pict w14:anchorId="5C7B1F5A">
          <v:rect id="_x0000_i1028" style="width:0;height:1.5pt" o:hralign="center" o:hrstd="t" o:hr="t" fillcolor="#a0a0a0" stroked="f"/>
        </w:pict>
      </w:r>
    </w:p>
    <w:p w14:paraId="0E1749F6" w14:textId="77777777" w:rsidR="002F26F4" w:rsidRPr="00384DC9" w:rsidRDefault="002F26F4" w:rsidP="002F26F4">
      <w:pPr>
        <w:pStyle w:val="Heading4"/>
      </w:pPr>
      <w:r w:rsidRPr="00384DC9">
        <w:t>Section 3: Projects &amp; Processes</w:t>
      </w:r>
    </w:p>
    <w:p w14:paraId="2E7D2308" w14:textId="77777777" w:rsidR="002F26F4" w:rsidRPr="00384DC9" w:rsidRDefault="002F26F4" w:rsidP="002F26F4">
      <w:pPr>
        <w:pStyle w:val="Heading5"/>
      </w:pPr>
      <w:r w:rsidRPr="00384DC9">
        <w:t>Current Projects</w:t>
      </w:r>
    </w:p>
    <w:p w14:paraId="11B5BA62" w14:textId="77777777" w:rsidR="002F26F4" w:rsidRPr="00384DC9" w:rsidRDefault="002F26F4" w:rsidP="002F26F4">
      <w:pPr>
        <w:numPr>
          <w:ilvl w:val="0"/>
          <w:numId w:val="17"/>
        </w:numPr>
      </w:pPr>
      <w:r w:rsidRPr="00384DC9">
        <w:rPr>
          <w:b/>
          <w:bCs/>
        </w:rPr>
        <w:t>What active projects are you leading or heavily involved in?</w:t>
      </w:r>
    </w:p>
    <w:p w14:paraId="03BBF83A" w14:textId="77777777" w:rsidR="002F26F4" w:rsidRPr="00384DC9" w:rsidRDefault="002F26F4" w:rsidP="002F26F4">
      <w:pPr>
        <w:numPr>
          <w:ilvl w:val="0"/>
          <w:numId w:val="17"/>
        </w:numPr>
      </w:pPr>
      <w:r w:rsidRPr="00384DC9">
        <w:rPr>
          <w:b/>
          <w:bCs/>
        </w:rPr>
        <w:t xml:space="preserve">What is the </w:t>
      </w:r>
      <w:proofErr w:type="gramStart"/>
      <w:r w:rsidRPr="00384DC9">
        <w:rPr>
          <w:b/>
          <w:bCs/>
        </w:rPr>
        <w:t>current status</w:t>
      </w:r>
      <w:proofErr w:type="gramEnd"/>
      <w:r w:rsidRPr="00384DC9">
        <w:rPr>
          <w:b/>
          <w:bCs/>
        </w:rPr>
        <w:t xml:space="preserve"> and next steps for each major project?</w:t>
      </w:r>
    </w:p>
    <w:p w14:paraId="5D2E8C81" w14:textId="77777777" w:rsidR="002F26F4" w:rsidRPr="00384DC9" w:rsidRDefault="002F26F4" w:rsidP="002F26F4">
      <w:pPr>
        <w:numPr>
          <w:ilvl w:val="0"/>
          <w:numId w:val="17"/>
        </w:numPr>
      </w:pPr>
      <w:r w:rsidRPr="00384DC9">
        <w:rPr>
          <w:b/>
          <w:bCs/>
        </w:rPr>
        <w:t>Which projects have upcoming deadlines or milestones?</w:t>
      </w:r>
    </w:p>
    <w:p w14:paraId="5DD11CFC" w14:textId="77777777" w:rsidR="002F26F4" w:rsidRPr="00384DC9" w:rsidRDefault="002F26F4" w:rsidP="002F26F4">
      <w:pPr>
        <w:numPr>
          <w:ilvl w:val="0"/>
          <w:numId w:val="17"/>
        </w:numPr>
      </w:pPr>
      <w:r w:rsidRPr="00384DC9">
        <w:rPr>
          <w:b/>
          <w:bCs/>
        </w:rPr>
        <w:t>What potential roadblocks or risks should the team watch for?</w:t>
      </w:r>
    </w:p>
    <w:p w14:paraId="3A51CD82" w14:textId="77777777" w:rsidR="002F26F4" w:rsidRPr="00384DC9" w:rsidRDefault="002F26F4" w:rsidP="002F26F4">
      <w:pPr>
        <w:pStyle w:val="Heading5"/>
      </w:pPr>
      <w:r w:rsidRPr="00384DC9">
        <w:t>Processes &amp; Procedures</w:t>
      </w:r>
    </w:p>
    <w:p w14:paraId="6F45C585" w14:textId="77777777" w:rsidR="002F26F4" w:rsidRPr="00384DC9" w:rsidRDefault="002F26F4" w:rsidP="002F26F4">
      <w:pPr>
        <w:numPr>
          <w:ilvl w:val="0"/>
          <w:numId w:val="18"/>
        </w:numPr>
      </w:pPr>
      <w:r w:rsidRPr="00384DC9">
        <w:rPr>
          <w:b/>
          <w:bCs/>
        </w:rPr>
        <w:t>What processes do you manage that aren't fully documented?</w:t>
      </w:r>
    </w:p>
    <w:p w14:paraId="62B78297" w14:textId="77777777" w:rsidR="002F26F4" w:rsidRPr="00384DC9" w:rsidRDefault="002F26F4" w:rsidP="002F26F4">
      <w:pPr>
        <w:numPr>
          <w:ilvl w:val="0"/>
          <w:numId w:val="18"/>
        </w:numPr>
      </w:pPr>
      <w:r w:rsidRPr="00384DC9">
        <w:rPr>
          <w:b/>
          <w:bCs/>
        </w:rPr>
        <w:t>Which routine tasks have informal steps or "tricks" that make them work better?</w:t>
      </w:r>
    </w:p>
    <w:p w14:paraId="3519BDB0" w14:textId="77777777" w:rsidR="002F26F4" w:rsidRPr="00384DC9" w:rsidRDefault="002F26F4" w:rsidP="002F26F4">
      <w:pPr>
        <w:numPr>
          <w:ilvl w:val="0"/>
          <w:numId w:val="18"/>
        </w:numPr>
      </w:pPr>
      <w:r w:rsidRPr="00384DC9">
        <w:rPr>
          <w:b/>
          <w:bCs/>
        </w:rPr>
        <w:t>What workarounds or shortcuts do you use that others should know about?</w:t>
      </w:r>
    </w:p>
    <w:p w14:paraId="378ED2D1" w14:textId="77777777" w:rsidR="002F26F4" w:rsidRPr="00384DC9" w:rsidRDefault="002F26F4" w:rsidP="002F26F4">
      <w:r>
        <w:pict w14:anchorId="7A6E99AE">
          <v:rect id="_x0000_i1029" style="width:0;height:1.5pt" o:hralign="center" o:hrstd="t" o:hr="t" fillcolor="#a0a0a0" stroked="f"/>
        </w:pict>
      </w:r>
    </w:p>
    <w:p w14:paraId="7D3A7982" w14:textId="77777777" w:rsidR="002F26F4" w:rsidRPr="00384DC9" w:rsidRDefault="002F26F4" w:rsidP="002F26F4">
      <w:pPr>
        <w:pStyle w:val="Heading4"/>
      </w:pPr>
      <w:r w:rsidRPr="00384DC9">
        <w:lastRenderedPageBreak/>
        <w:t>Section 4: Systems &amp; Tools</w:t>
      </w:r>
    </w:p>
    <w:p w14:paraId="47546B69" w14:textId="77777777" w:rsidR="002F26F4" w:rsidRPr="00384DC9" w:rsidRDefault="002F26F4" w:rsidP="002F26F4">
      <w:pPr>
        <w:pStyle w:val="Heading5"/>
      </w:pPr>
      <w:r w:rsidRPr="00384DC9">
        <w:t>Technology &amp; Access</w:t>
      </w:r>
    </w:p>
    <w:p w14:paraId="0CA9664D" w14:textId="77777777" w:rsidR="002F26F4" w:rsidRPr="00384DC9" w:rsidRDefault="002F26F4" w:rsidP="002F26F4">
      <w:pPr>
        <w:numPr>
          <w:ilvl w:val="0"/>
          <w:numId w:val="19"/>
        </w:numPr>
      </w:pPr>
      <w:r w:rsidRPr="00384DC9">
        <w:rPr>
          <w:b/>
          <w:bCs/>
        </w:rPr>
        <w:t>What systems, databases, or tools do you use regularly?</w:t>
      </w:r>
    </w:p>
    <w:p w14:paraId="59C65291" w14:textId="77777777" w:rsidR="002F26F4" w:rsidRPr="00384DC9" w:rsidRDefault="002F26F4" w:rsidP="002F26F4">
      <w:pPr>
        <w:numPr>
          <w:ilvl w:val="0"/>
          <w:numId w:val="19"/>
        </w:numPr>
      </w:pPr>
      <w:r w:rsidRPr="00384DC9">
        <w:rPr>
          <w:b/>
          <w:bCs/>
        </w:rPr>
        <w:t>Which shared drives, folders, or repositories contain your critical work?</w:t>
      </w:r>
    </w:p>
    <w:p w14:paraId="285A602A" w14:textId="77777777" w:rsidR="002F26F4" w:rsidRPr="00384DC9" w:rsidRDefault="002F26F4" w:rsidP="002F26F4">
      <w:pPr>
        <w:numPr>
          <w:ilvl w:val="0"/>
          <w:numId w:val="19"/>
        </w:numPr>
      </w:pPr>
      <w:r w:rsidRPr="00384DC9">
        <w:rPr>
          <w:b/>
          <w:bCs/>
        </w:rPr>
        <w:t>What passwords, access codes, or system permissions need to be transferred?</w:t>
      </w:r>
    </w:p>
    <w:p w14:paraId="2E27FCC8" w14:textId="77777777" w:rsidR="002F26F4" w:rsidRPr="00384DC9" w:rsidRDefault="002F26F4" w:rsidP="002F26F4">
      <w:pPr>
        <w:numPr>
          <w:ilvl w:val="0"/>
          <w:numId w:val="19"/>
        </w:numPr>
      </w:pPr>
      <w:r w:rsidRPr="00384DC9">
        <w:rPr>
          <w:b/>
          <w:bCs/>
        </w:rPr>
        <w:t>Are there any personal accounts or subscriptions used for work purposes?</w:t>
      </w:r>
    </w:p>
    <w:p w14:paraId="4F19501C" w14:textId="77777777" w:rsidR="002F26F4" w:rsidRPr="00384DC9" w:rsidRDefault="002F26F4" w:rsidP="002F26F4">
      <w:pPr>
        <w:pStyle w:val="Heading5"/>
      </w:pPr>
      <w:r w:rsidRPr="00384DC9">
        <w:t>Information Management</w:t>
      </w:r>
    </w:p>
    <w:p w14:paraId="192318A4" w14:textId="77777777" w:rsidR="002F26F4" w:rsidRPr="00384DC9" w:rsidRDefault="002F26F4" w:rsidP="002F26F4">
      <w:pPr>
        <w:numPr>
          <w:ilvl w:val="0"/>
          <w:numId w:val="20"/>
        </w:numPr>
      </w:pPr>
      <w:r w:rsidRPr="00384DC9">
        <w:rPr>
          <w:b/>
          <w:bCs/>
        </w:rPr>
        <w:t>Where do you keep important documents or reference materials?</w:t>
      </w:r>
    </w:p>
    <w:p w14:paraId="72751694" w14:textId="77777777" w:rsidR="002F26F4" w:rsidRPr="00384DC9" w:rsidRDefault="002F26F4" w:rsidP="002F26F4">
      <w:pPr>
        <w:numPr>
          <w:ilvl w:val="0"/>
          <w:numId w:val="20"/>
        </w:numPr>
      </w:pPr>
      <w:r w:rsidRPr="00384DC9">
        <w:rPr>
          <w:b/>
          <w:bCs/>
        </w:rPr>
        <w:t>What filing systems or organizational methods do you use?</w:t>
      </w:r>
    </w:p>
    <w:p w14:paraId="10F02527" w14:textId="77777777" w:rsidR="002F26F4" w:rsidRPr="00384DC9" w:rsidRDefault="002F26F4" w:rsidP="002F26F4">
      <w:pPr>
        <w:numPr>
          <w:ilvl w:val="0"/>
          <w:numId w:val="20"/>
        </w:numPr>
      </w:pPr>
      <w:r w:rsidRPr="00384DC9">
        <w:rPr>
          <w:b/>
          <w:bCs/>
        </w:rPr>
        <w:t>Which information sources do you rely on for staying current in your role?</w:t>
      </w:r>
    </w:p>
    <w:p w14:paraId="67CE0688" w14:textId="77777777" w:rsidR="002F26F4" w:rsidRPr="00384DC9" w:rsidRDefault="002F26F4" w:rsidP="002F26F4">
      <w:r>
        <w:pict w14:anchorId="000AAE30">
          <v:rect id="_x0000_i1030" style="width:0;height:1.5pt" o:hralign="center" o:hrstd="t" o:hr="t" fillcolor="#a0a0a0" stroked="f"/>
        </w:pict>
      </w:r>
    </w:p>
    <w:p w14:paraId="65DD868A" w14:textId="77777777" w:rsidR="002F26F4" w:rsidRPr="00384DC9" w:rsidRDefault="002F26F4" w:rsidP="002F26F4">
      <w:pPr>
        <w:pStyle w:val="Heading4"/>
      </w:pPr>
      <w:r w:rsidRPr="00384DC9">
        <w:t>Section 5: Institutional Knowledge &amp; Context</w:t>
      </w:r>
    </w:p>
    <w:p w14:paraId="7E7F54FD" w14:textId="77777777" w:rsidR="002F26F4" w:rsidRPr="00384DC9" w:rsidRDefault="002F26F4" w:rsidP="002F26F4">
      <w:pPr>
        <w:pStyle w:val="Heading5"/>
      </w:pPr>
      <w:r w:rsidRPr="00384DC9">
        <w:t>Historical Context</w:t>
      </w:r>
    </w:p>
    <w:p w14:paraId="75EC6D96" w14:textId="77777777" w:rsidR="002F26F4" w:rsidRPr="00384DC9" w:rsidRDefault="002F26F4" w:rsidP="002F26F4">
      <w:pPr>
        <w:numPr>
          <w:ilvl w:val="0"/>
          <w:numId w:val="21"/>
        </w:numPr>
      </w:pPr>
      <w:r w:rsidRPr="00384DC9">
        <w:rPr>
          <w:b/>
          <w:bCs/>
        </w:rPr>
        <w:t>What important background or history should your successor understand?</w:t>
      </w:r>
    </w:p>
    <w:p w14:paraId="0A35011E" w14:textId="77777777" w:rsidR="002F26F4" w:rsidRPr="00384DC9" w:rsidRDefault="002F26F4" w:rsidP="002F26F4">
      <w:pPr>
        <w:numPr>
          <w:ilvl w:val="0"/>
          <w:numId w:val="21"/>
        </w:numPr>
      </w:pPr>
      <w:r w:rsidRPr="00384DC9">
        <w:rPr>
          <w:b/>
          <w:bCs/>
        </w:rPr>
        <w:t>What past decisions or events continue to influence current operations?</w:t>
      </w:r>
    </w:p>
    <w:p w14:paraId="2E78857C" w14:textId="77777777" w:rsidR="002F26F4" w:rsidRPr="00384DC9" w:rsidRDefault="002F26F4" w:rsidP="002F26F4">
      <w:pPr>
        <w:numPr>
          <w:ilvl w:val="0"/>
          <w:numId w:val="21"/>
        </w:numPr>
      </w:pPr>
      <w:r w:rsidRPr="00384DC9">
        <w:rPr>
          <w:b/>
          <w:bCs/>
        </w:rPr>
        <w:t>Which policies or procedures have exceptions or special considerations?</w:t>
      </w:r>
    </w:p>
    <w:p w14:paraId="60A5B89E" w14:textId="77777777" w:rsidR="002F26F4" w:rsidRPr="00384DC9" w:rsidRDefault="002F26F4" w:rsidP="002F26F4">
      <w:pPr>
        <w:pStyle w:val="Heading5"/>
      </w:pPr>
      <w:r w:rsidRPr="00384DC9">
        <w:t>Unwritten Rules</w:t>
      </w:r>
    </w:p>
    <w:p w14:paraId="50A865AE" w14:textId="77777777" w:rsidR="002F26F4" w:rsidRPr="00384DC9" w:rsidRDefault="002F26F4" w:rsidP="002F26F4">
      <w:pPr>
        <w:numPr>
          <w:ilvl w:val="0"/>
          <w:numId w:val="22"/>
        </w:numPr>
      </w:pPr>
      <w:r w:rsidRPr="00384DC9">
        <w:rPr>
          <w:b/>
          <w:bCs/>
        </w:rPr>
        <w:t>What informal rules or cultural norms are important to understand?</w:t>
      </w:r>
    </w:p>
    <w:p w14:paraId="6751ADB5" w14:textId="77777777" w:rsidR="002F26F4" w:rsidRPr="00384DC9" w:rsidRDefault="002F26F4" w:rsidP="002F26F4">
      <w:pPr>
        <w:numPr>
          <w:ilvl w:val="0"/>
          <w:numId w:val="22"/>
        </w:numPr>
      </w:pPr>
      <w:r w:rsidRPr="00384DC9">
        <w:rPr>
          <w:b/>
          <w:bCs/>
        </w:rPr>
        <w:t>Which approaches work best with specific colleagues or stakeholders?</w:t>
      </w:r>
    </w:p>
    <w:p w14:paraId="4381EF5E" w14:textId="77777777" w:rsidR="002F26F4" w:rsidRPr="00384DC9" w:rsidRDefault="002F26F4" w:rsidP="002F26F4">
      <w:pPr>
        <w:numPr>
          <w:ilvl w:val="0"/>
          <w:numId w:val="22"/>
        </w:numPr>
      </w:pPr>
      <w:r w:rsidRPr="00384DC9">
        <w:rPr>
          <w:b/>
          <w:bCs/>
        </w:rPr>
        <w:t>What mistakes have you learned from that others should avoid?</w:t>
      </w:r>
    </w:p>
    <w:p w14:paraId="6AC8B13A" w14:textId="77777777" w:rsidR="002F26F4" w:rsidRPr="00384DC9" w:rsidRDefault="002F26F4" w:rsidP="002F26F4">
      <w:pPr>
        <w:pStyle w:val="Heading5"/>
      </w:pPr>
      <w:r w:rsidRPr="00384DC9">
        <w:t>Organizational Dynamics</w:t>
      </w:r>
    </w:p>
    <w:p w14:paraId="3043F43C" w14:textId="77777777" w:rsidR="002F26F4" w:rsidRPr="00384DC9" w:rsidRDefault="002F26F4" w:rsidP="002F26F4">
      <w:pPr>
        <w:numPr>
          <w:ilvl w:val="0"/>
          <w:numId w:val="23"/>
        </w:numPr>
      </w:pPr>
      <w:r w:rsidRPr="00384DC9">
        <w:rPr>
          <w:b/>
          <w:bCs/>
        </w:rPr>
        <w:t xml:space="preserve">Who </w:t>
      </w:r>
      <w:proofErr w:type="gramStart"/>
      <w:r w:rsidRPr="00384DC9">
        <w:rPr>
          <w:b/>
          <w:bCs/>
        </w:rPr>
        <w:t>are</w:t>
      </w:r>
      <w:proofErr w:type="gramEnd"/>
      <w:r w:rsidRPr="00384DC9">
        <w:rPr>
          <w:b/>
          <w:bCs/>
        </w:rPr>
        <w:t xml:space="preserve"> the key decision-makers for issues affecting your role?</w:t>
      </w:r>
    </w:p>
    <w:p w14:paraId="39FD6682" w14:textId="77777777" w:rsidR="002F26F4" w:rsidRPr="00384DC9" w:rsidRDefault="002F26F4" w:rsidP="002F26F4">
      <w:pPr>
        <w:numPr>
          <w:ilvl w:val="0"/>
          <w:numId w:val="23"/>
        </w:numPr>
      </w:pPr>
      <w:r w:rsidRPr="00384DC9">
        <w:rPr>
          <w:b/>
          <w:bCs/>
        </w:rPr>
        <w:t>What's the best way to get things done quickly in this organization?</w:t>
      </w:r>
    </w:p>
    <w:p w14:paraId="4952525B" w14:textId="77777777" w:rsidR="002F26F4" w:rsidRPr="00384DC9" w:rsidRDefault="002F26F4" w:rsidP="002F26F4">
      <w:pPr>
        <w:numPr>
          <w:ilvl w:val="0"/>
          <w:numId w:val="23"/>
        </w:numPr>
      </w:pPr>
      <w:r w:rsidRPr="00384DC9">
        <w:rPr>
          <w:b/>
          <w:bCs/>
        </w:rPr>
        <w:lastRenderedPageBreak/>
        <w:t>Which committees, meetings, or forums are most important to participate in?</w:t>
      </w:r>
    </w:p>
    <w:p w14:paraId="762E51AF" w14:textId="77777777" w:rsidR="002F26F4" w:rsidRPr="00384DC9" w:rsidRDefault="002F26F4" w:rsidP="002F26F4">
      <w:r>
        <w:pict w14:anchorId="34C91239">
          <v:rect id="_x0000_i1031" style="width:0;height:1.5pt" o:hralign="center" o:hrstd="t" o:hr="t" fillcolor="#a0a0a0" stroked="f"/>
        </w:pict>
      </w:r>
    </w:p>
    <w:p w14:paraId="6A00A49A" w14:textId="77777777" w:rsidR="002F26F4" w:rsidRPr="00384DC9" w:rsidRDefault="002F26F4" w:rsidP="002F26F4">
      <w:pPr>
        <w:pStyle w:val="Heading4"/>
      </w:pPr>
      <w:r w:rsidRPr="00384DC9">
        <w:t>Section 6: Success Factors &amp; Advice</w:t>
      </w:r>
    </w:p>
    <w:p w14:paraId="35B795DE" w14:textId="77777777" w:rsidR="002F26F4" w:rsidRPr="00384DC9" w:rsidRDefault="002F26F4" w:rsidP="002F26F4">
      <w:pPr>
        <w:pStyle w:val="Heading5"/>
      </w:pPr>
      <w:r w:rsidRPr="00384DC9">
        <w:t>Critical Success Factors</w:t>
      </w:r>
    </w:p>
    <w:p w14:paraId="5EFD2B08" w14:textId="77777777" w:rsidR="002F26F4" w:rsidRPr="00384DC9" w:rsidRDefault="002F26F4" w:rsidP="002F26F4">
      <w:pPr>
        <w:numPr>
          <w:ilvl w:val="0"/>
          <w:numId w:val="24"/>
        </w:numPr>
      </w:pPr>
      <w:r w:rsidRPr="00384DC9">
        <w:rPr>
          <w:b/>
          <w:bCs/>
        </w:rPr>
        <w:t>What are the most important things your successor should focus on in their first 30 days?</w:t>
      </w:r>
    </w:p>
    <w:p w14:paraId="3168B364" w14:textId="77777777" w:rsidR="002F26F4" w:rsidRPr="00384DC9" w:rsidRDefault="002F26F4" w:rsidP="002F26F4">
      <w:pPr>
        <w:numPr>
          <w:ilvl w:val="0"/>
          <w:numId w:val="24"/>
        </w:numPr>
      </w:pPr>
      <w:r w:rsidRPr="00384DC9">
        <w:rPr>
          <w:b/>
          <w:bCs/>
        </w:rPr>
        <w:t>What would you do differently if you were starting this role today?</w:t>
      </w:r>
    </w:p>
    <w:p w14:paraId="18B6C2DF" w14:textId="77777777" w:rsidR="002F26F4" w:rsidRPr="00384DC9" w:rsidRDefault="002F26F4" w:rsidP="002F26F4">
      <w:pPr>
        <w:numPr>
          <w:ilvl w:val="0"/>
          <w:numId w:val="24"/>
        </w:numPr>
      </w:pPr>
      <w:r w:rsidRPr="00384DC9">
        <w:rPr>
          <w:b/>
          <w:bCs/>
        </w:rPr>
        <w:t>What resources or support will be most valuable for your successor?</w:t>
      </w:r>
    </w:p>
    <w:p w14:paraId="365E99B0" w14:textId="77777777" w:rsidR="002F26F4" w:rsidRPr="00384DC9" w:rsidRDefault="002F26F4" w:rsidP="002F26F4">
      <w:pPr>
        <w:pStyle w:val="Heading5"/>
      </w:pPr>
      <w:r w:rsidRPr="00384DC9">
        <w:t>Warnings &amp; Red Flags</w:t>
      </w:r>
    </w:p>
    <w:p w14:paraId="663AC303" w14:textId="77777777" w:rsidR="002F26F4" w:rsidRPr="00384DC9" w:rsidRDefault="002F26F4" w:rsidP="002F26F4">
      <w:pPr>
        <w:numPr>
          <w:ilvl w:val="0"/>
          <w:numId w:val="25"/>
        </w:numPr>
      </w:pPr>
      <w:r w:rsidRPr="00384DC9">
        <w:rPr>
          <w:b/>
          <w:bCs/>
        </w:rPr>
        <w:t>What are the biggest potential pitfalls or challenges in this role?</w:t>
      </w:r>
    </w:p>
    <w:p w14:paraId="77582E44" w14:textId="77777777" w:rsidR="002F26F4" w:rsidRPr="00384DC9" w:rsidRDefault="002F26F4" w:rsidP="002F26F4">
      <w:pPr>
        <w:numPr>
          <w:ilvl w:val="0"/>
          <w:numId w:val="25"/>
        </w:numPr>
      </w:pPr>
      <w:r w:rsidRPr="00384DC9">
        <w:rPr>
          <w:b/>
          <w:bCs/>
        </w:rPr>
        <w:t>Which issues tend to escalate quickly and need immediate attention?</w:t>
      </w:r>
    </w:p>
    <w:p w14:paraId="0CF3E14A" w14:textId="77777777" w:rsidR="002F26F4" w:rsidRPr="00384DC9" w:rsidRDefault="002F26F4" w:rsidP="002F26F4">
      <w:pPr>
        <w:numPr>
          <w:ilvl w:val="0"/>
          <w:numId w:val="25"/>
        </w:numPr>
      </w:pPr>
      <w:r w:rsidRPr="00384DC9">
        <w:rPr>
          <w:b/>
          <w:bCs/>
        </w:rPr>
        <w:t>What should your successor be careful about or avoid?</w:t>
      </w:r>
    </w:p>
    <w:p w14:paraId="03168DA8" w14:textId="77777777" w:rsidR="002F26F4" w:rsidRPr="00384DC9" w:rsidRDefault="002F26F4" w:rsidP="002F26F4">
      <w:r>
        <w:pict w14:anchorId="20CCE3AF">
          <v:rect id="_x0000_i1032" style="width:0;height:1.5pt" o:hralign="center" o:hrstd="t" o:hr="t" fillcolor="#a0a0a0" stroked="f"/>
        </w:pict>
      </w:r>
    </w:p>
    <w:p w14:paraId="13451B3C" w14:textId="77777777" w:rsidR="002F26F4" w:rsidRPr="00384DC9" w:rsidRDefault="002F26F4" w:rsidP="002F26F4">
      <w:pPr>
        <w:pStyle w:val="Heading4"/>
      </w:pPr>
      <w:r w:rsidRPr="00384DC9">
        <w:t>Section 7: Transition Planning</w:t>
      </w:r>
    </w:p>
    <w:p w14:paraId="5D327EED" w14:textId="77777777" w:rsidR="002F26F4" w:rsidRPr="00384DC9" w:rsidRDefault="002F26F4" w:rsidP="002F26F4">
      <w:pPr>
        <w:pStyle w:val="Heading5"/>
      </w:pPr>
      <w:r w:rsidRPr="00384DC9">
        <w:t>Immediate Priorities</w:t>
      </w:r>
    </w:p>
    <w:p w14:paraId="753C286E" w14:textId="77777777" w:rsidR="002F26F4" w:rsidRPr="00384DC9" w:rsidRDefault="002F26F4" w:rsidP="002F26F4">
      <w:pPr>
        <w:numPr>
          <w:ilvl w:val="0"/>
          <w:numId w:val="26"/>
        </w:numPr>
      </w:pPr>
      <w:r w:rsidRPr="00384DC9">
        <w:rPr>
          <w:b/>
          <w:bCs/>
        </w:rPr>
        <w:t>What needs to happen before you leave?</w:t>
      </w:r>
    </w:p>
    <w:p w14:paraId="1FE7F81A" w14:textId="77777777" w:rsidR="002F26F4" w:rsidRPr="00384DC9" w:rsidRDefault="002F26F4" w:rsidP="002F26F4">
      <w:pPr>
        <w:numPr>
          <w:ilvl w:val="0"/>
          <w:numId w:val="26"/>
        </w:numPr>
      </w:pPr>
      <w:r w:rsidRPr="00384DC9">
        <w:rPr>
          <w:b/>
          <w:bCs/>
        </w:rPr>
        <w:t>Which tasks or projects can be handed off vs. need to be completed?</w:t>
      </w:r>
    </w:p>
    <w:p w14:paraId="2125C5E7" w14:textId="77777777" w:rsidR="002F26F4" w:rsidRPr="00384DC9" w:rsidRDefault="002F26F4" w:rsidP="002F26F4">
      <w:pPr>
        <w:numPr>
          <w:ilvl w:val="0"/>
          <w:numId w:val="26"/>
        </w:numPr>
      </w:pPr>
      <w:r w:rsidRPr="00384DC9">
        <w:rPr>
          <w:b/>
          <w:bCs/>
        </w:rPr>
        <w:t>Who else should be involved in the transition process?</w:t>
      </w:r>
    </w:p>
    <w:p w14:paraId="4125FB32" w14:textId="77777777" w:rsidR="002F26F4" w:rsidRPr="00384DC9" w:rsidRDefault="002F26F4" w:rsidP="002F26F4">
      <w:pPr>
        <w:pStyle w:val="Heading5"/>
      </w:pPr>
      <w:r w:rsidRPr="00384DC9">
        <w:t>Follow-up Support</w:t>
      </w:r>
    </w:p>
    <w:p w14:paraId="6922838E" w14:textId="77777777" w:rsidR="002F26F4" w:rsidRPr="00384DC9" w:rsidRDefault="002F26F4" w:rsidP="002F26F4">
      <w:pPr>
        <w:numPr>
          <w:ilvl w:val="0"/>
          <w:numId w:val="27"/>
        </w:numPr>
      </w:pPr>
      <w:r w:rsidRPr="00384DC9">
        <w:rPr>
          <w:b/>
          <w:bCs/>
        </w:rPr>
        <w:t>What questions are likely to come up after you've left?</w:t>
      </w:r>
    </w:p>
    <w:p w14:paraId="6C1DC8FB" w14:textId="77777777" w:rsidR="002F26F4" w:rsidRPr="00384DC9" w:rsidRDefault="002F26F4" w:rsidP="002F26F4">
      <w:pPr>
        <w:numPr>
          <w:ilvl w:val="0"/>
          <w:numId w:val="27"/>
        </w:numPr>
      </w:pPr>
      <w:r w:rsidRPr="00384DC9">
        <w:rPr>
          <w:b/>
          <w:bCs/>
        </w:rPr>
        <w:t>Would you be available for occasional follow-up questions?</w:t>
      </w:r>
    </w:p>
    <w:p w14:paraId="4DB442B0" w14:textId="77777777" w:rsidR="002F26F4" w:rsidRPr="00384DC9" w:rsidRDefault="002F26F4" w:rsidP="002F26F4">
      <w:pPr>
        <w:numPr>
          <w:ilvl w:val="0"/>
          <w:numId w:val="27"/>
        </w:numPr>
      </w:pPr>
      <w:r w:rsidRPr="00384DC9">
        <w:rPr>
          <w:b/>
          <w:bCs/>
        </w:rPr>
        <w:t>How should your successor contact you if needed?</w:t>
      </w:r>
    </w:p>
    <w:p w14:paraId="176F3D5F" w14:textId="77777777" w:rsidR="002F26F4" w:rsidRPr="00384DC9" w:rsidRDefault="002F26F4" w:rsidP="002F26F4">
      <w:r>
        <w:pict w14:anchorId="6F4782EB">
          <v:rect id="_x0000_i1033" style="width:0;height:1.5pt" o:hralign="center" o:hrstd="t" o:hr="t" fillcolor="#a0a0a0" stroked="f"/>
        </w:pict>
      </w:r>
    </w:p>
    <w:p w14:paraId="21921A6A" w14:textId="77777777" w:rsidR="002F26F4" w:rsidRPr="00384DC9" w:rsidRDefault="002F26F4" w:rsidP="003B3DAA">
      <w:pPr>
        <w:pStyle w:val="Heading4"/>
      </w:pPr>
      <w:r w:rsidRPr="00384DC9">
        <w:lastRenderedPageBreak/>
        <w:t>Post-Interview Actions</w:t>
      </w:r>
    </w:p>
    <w:p w14:paraId="7D0C111F" w14:textId="77777777" w:rsidR="002F26F4" w:rsidRPr="00384DC9" w:rsidRDefault="002F26F4" w:rsidP="003B3DAA">
      <w:pPr>
        <w:pStyle w:val="Heading5"/>
      </w:pPr>
      <w:r w:rsidRPr="00384DC9">
        <w:t>Immediate (Within 24 Hours)</w:t>
      </w:r>
    </w:p>
    <w:p w14:paraId="52F9D071" w14:textId="4B0996AF" w:rsidR="002F26F4" w:rsidRPr="00384DC9" w:rsidRDefault="002F26F4" w:rsidP="003B3DAA">
      <w:pPr>
        <w:ind w:left="360"/>
      </w:pPr>
      <w:proofErr w:type="gramStart"/>
      <w:r w:rsidRPr="00384DC9">
        <w:t xml:space="preserve">[ </w:t>
      </w:r>
      <w:r w:rsidR="003B3DAA">
        <w:t xml:space="preserve"> </w:t>
      </w:r>
      <w:r w:rsidRPr="00384DC9">
        <w:t>]</w:t>
      </w:r>
      <w:proofErr w:type="gramEnd"/>
      <w:r w:rsidRPr="00384DC9">
        <w:t xml:space="preserve"> Distribute notes to relevant stakeholders</w:t>
      </w:r>
    </w:p>
    <w:p w14:paraId="54BE5465" w14:textId="49E68892" w:rsidR="002F26F4" w:rsidRPr="00384DC9" w:rsidRDefault="002F26F4" w:rsidP="003B3DAA">
      <w:pPr>
        <w:ind w:left="360"/>
      </w:pPr>
      <w:proofErr w:type="gramStart"/>
      <w:r w:rsidRPr="00384DC9">
        <w:t xml:space="preserve">[ </w:t>
      </w:r>
      <w:r w:rsidR="003B3DAA">
        <w:t xml:space="preserve"> </w:t>
      </w:r>
      <w:r w:rsidRPr="00384DC9">
        <w:t>]</w:t>
      </w:r>
      <w:proofErr w:type="gramEnd"/>
      <w:r w:rsidRPr="00384DC9">
        <w:t xml:space="preserve"> Identify any missing information that needs follow-up</w:t>
      </w:r>
    </w:p>
    <w:p w14:paraId="24B87C43" w14:textId="2C123071" w:rsidR="002F26F4" w:rsidRPr="00384DC9" w:rsidRDefault="002F26F4" w:rsidP="003B3DAA">
      <w:pPr>
        <w:ind w:left="360"/>
      </w:pPr>
      <w:proofErr w:type="gramStart"/>
      <w:r w:rsidRPr="00384DC9">
        <w:t>[</w:t>
      </w:r>
      <w:r w:rsidR="003B3DAA">
        <w:t xml:space="preserve"> </w:t>
      </w:r>
      <w:r w:rsidRPr="00384DC9">
        <w:t xml:space="preserve"> ]</w:t>
      </w:r>
      <w:proofErr w:type="gramEnd"/>
      <w:r w:rsidRPr="00384DC9">
        <w:t xml:space="preserve"> Create action items for knowledge transfer activities</w:t>
      </w:r>
    </w:p>
    <w:p w14:paraId="5483DA73" w14:textId="77777777" w:rsidR="002F26F4" w:rsidRPr="00384DC9" w:rsidRDefault="002F26F4" w:rsidP="003B3DAA">
      <w:pPr>
        <w:pStyle w:val="Heading5"/>
      </w:pPr>
      <w:r w:rsidRPr="00384DC9">
        <w:t>Within One Week</w:t>
      </w:r>
    </w:p>
    <w:p w14:paraId="61604BE3" w14:textId="0D285578" w:rsidR="002F26F4" w:rsidRPr="00384DC9" w:rsidRDefault="002F26F4" w:rsidP="003B3DAA">
      <w:pPr>
        <w:ind w:left="360"/>
      </w:pPr>
      <w:proofErr w:type="gramStart"/>
      <w:r w:rsidRPr="00384DC9">
        <w:t xml:space="preserve">[ </w:t>
      </w:r>
      <w:r w:rsidR="003B3DAA">
        <w:t xml:space="preserve"> </w:t>
      </w:r>
      <w:r w:rsidRPr="00384DC9">
        <w:t>]</w:t>
      </w:r>
      <w:proofErr w:type="gramEnd"/>
      <w:r w:rsidRPr="00384DC9">
        <w:t xml:space="preserve"> Create project status summaries based on interview</w:t>
      </w:r>
    </w:p>
    <w:p w14:paraId="464C22B3" w14:textId="5F63A14D" w:rsidR="002F26F4" w:rsidRPr="00384DC9" w:rsidRDefault="002F26F4" w:rsidP="003B3DAA">
      <w:pPr>
        <w:ind w:left="360"/>
      </w:pPr>
      <w:proofErr w:type="gramStart"/>
      <w:r w:rsidRPr="00384DC9">
        <w:t xml:space="preserve">[ </w:t>
      </w:r>
      <w:r w:rsidR="003B3DAA">
        <w:t xml:space="preserve"> </w:t>
      </w:r>
      <w:r w:rsidRPr="00384DC9">
        <w:t>]</w:t>
      </w:r>
      <w:proofErr w:type="gramEnd"/>
      <w:r w:rsidRPr="00384DC9">
        <w:t xml:space="preserve"> Update contact lists and stakeholder maps</w:t>
      </w:r>
    </w:p>
    <w:p w14:paraId="71DC01B2" w14:textId="0C2FF678" w:rsidR="002F26F4" w:rsidRPr="00384DC9" w:rsidRDefault="002F26F4" w:rsidP="003B3DAA">
      <w:pPr>
        <w:ind w:left="360"/>
      </w:pPr>
      <w:proofErr w:type="gramStart"/>
      <w:r w:rsidRPr="00384DC9">
        <w:t>[</w:t>
      </w:r>
      <w:r w:rsidR="003B3DAA">
        <w:t xml:space="preserve"> </w:t>
      </w:r>
      <w:r w:rsidRPr="00384DC9">
        <w:t xml:space="preserve"> ]</w:t>
      </w:r>
      <w:proofErr w:type="gramEnd"/>
      <w:r w:rsidRPr="00384DC9">
        <w:t xml:space="preserve"> Document critical processes identified</w:t>
      </w:r>
    </w:p>
    <w:p w14:paraId="2039ED3F" w14:textId="270F17DC" w:rsidR="002F26F4" w:rsidRPr="00384DC9" w:rsidRDefault="002F26F4" w:rsidP="003B3DAA">
      <w:pPr>
        <w:ind w:left="360"/>
      </w:pPr>
      <w:proofErr w:type="gramStart"/>
      <w:r w:rsidRPr="00384DC9">
        <w:t xml:space="preserve">[ </w:t>
      </w:r>
      <w:r w:rsidR="003B3DAA">
        <w:t xml:space="preserve"> </w:t>
      </w:r>
      <w:r w:rsidRPr="00384DC9">
        <w:t>]</w:t>
      </w:r>
      <w:proofErr w:type="gramEnd"/>
      <w:r w:rsidRPr="00384DC9">
        <w:t xml:space="preserve"> Schedule any necessary follow-up interviews</w:t>
      </w:r>
    </w:p>
    <w:p w14:paraId="694F4CCC" w14:textId="77777777" w:rsidR="002F26F4" w:rsidRPr="00384DC9" w:rsidRDefault="002F26F4" w:rsidP="003B3DAA">
      <w:pPr>
        <w:pStyle w:val="Heading5"/>
      </w:pPr>
      <w:r w:rsidRPr="00384DC9">
        <w:t>Before Departure</w:t>
      </w:r>
    </w:p>
    <w:p w14:paraId="22420FD1" w14:textId="6CA65F25" w:rsidR="002F26F4" w:rsidRPr="00384DC9" w:rsidRDefault="002F26F4" w:rsidP="003B3DAA">
      <w:pPr>
        <w:ind w:left="360"/>
      </w:pPr>
      <w:proofErr w:type="gramStart"/>
      <w:r w:rsidRPr="00384DC9">
        <w:t xml:space="preserve">[ </w:t>
      </w:r>
      <w:r w:rsidR="003B3DAA">
        <w:t xml:space="preserve"> </w:t>
      </w:r>
      <w:r w:rsidRPr="00384DC9">
        <w:t>]</w:t>
      </w:r>
      <w:proofErr w:type="gramEnd"/>
      <w:r w:rsidRPr="00384DC9">
        <w:t xml:space="preserve"> Ensure all identified systems access has been transferred</w:t>
      </w:r>
    </w:p>
    <w:p w14:paraId="5B65995E" w14:textId="459CF0E6" w:rsidR="002F26F4" w:rsidRPr="00384DC9" w:rsidRDefault="002F26F4" w:rsidP="003B3DAA">
      <w:pPr>
        <w:ind w:left="360"/>
      </w:pPr>
      <w:proofErr w:type="gramStart"/>
      <w:r w:rsidRPr="00384DC9">
        <w:t xml:space="preserve">[ </w:t>
      </w:r>
      <w:r w:rsidR="003B3DAA">
        <w:t xml:space="preserve"> </w:t>
      </w:r>
      <w:r w:rsidRPr="00384DC9">
        <w:t>]</w:t>
      </w:r>
      <w:proofErr w:type="gramEnd"/>
      <w:r w:rsidRPr="00384DC9">
        <w:t xml:space="preserve"> Verify critical documents are accessible to appropriate staff</w:t>
      </w:r>
    </w:p>
    <w:p w14:paraId="63B9A02F" w14:textId="30D2751B" w:rsidR="002F26F4" w:rsidRPr="00384DC9" w:rsidRDefault="002F26F4" w:rsidP="003B3DAA">
      <w:pPr>
        <w:ind w:left="360"/>
      </w:pPr>
      <w:proofErr w:type="gramStart"/>
      <w:r w:rsidRPr="00384DC9">
        <w:t>[</w:t>
      </w:r>
      <w:r w:rsidR="003B3DAA">
        <w:t xml:space="preserve"> </w:t>
      </w:r>
      <w:r w:rsidRPr="00384DC9">
        <w:t xml:space="preserve"> ]</w:t>
      </w:r>
      <w:proofErr w:type="gramEnd"/>
      <w:r w:rsidRPr="00384DC9">
        <w:t xml:space="preserve"> Confirm transition plan is complete and understood</w:t>
      </w:r>
    </w:p>
    <w:p w14:paraId="634320A3" w14:textId="77777777" w:rsidR="002F26F4" w:rsidRPr="00384DC9" w:rsidRDefault="002F26F4" w:rsidP="002F26F4">
      <w:r>
        <w:pict w14:anchorId="2576631D">
          <v:rect id="_x0000_i1034" style="width:0;height:1.5pt" o:hralign="center" o:hrstd="t" o:hr="t" fillcolor="#a0a0a0" stroked="f"/>
        </w:pict>
      </w:r>
    </w:p>
    <w:p w14:paraId="7462D416" w14:textId="72B87453" w:rsidR="00F501FA" w:rsidRPr="002F26F4" w:rsidRDefault="002F26F4" w:rsidP="002F26F4">
      <w:r w:rsidRPr="00384DC9">
        <w:rPr>
          <w:b/>
          <w:bCs/>
        </w:rPr>
        <w:t>Note:</w:t>
      </w:r>
      <w:r w:rsidRPr="00384DC9">
        <w:t xml:space="preserve"> This guide should be customized based on the specific role and organizational context. Not all questions will apply to every situation, and additional questions may be needed for specialized positions.</w:t>
      </w:r>
    </w:p>
    <w:sectPr w:rsidR="00F501FA" w:rsidRPr="002F26F4" w:rsidSect="000C41AD">
      <w:headerReference w:type="default" r:id="rId11"/>
      <w:footerReference w:type="default" r:id="rId12"/>
      <w:headerReference w:type="first" r:id="rId13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E4BF8" w14:textId="77777777" w:rsidR="002F26F4" w:rsidRDefault="002F26F4" w:rsidP="008B2A6A">
      <w:r>
        <w:separator/>
      </w:r>
    </w:p>
  </w:endnote>
  <w:endnote w:type="continuationSeparator" w:id="0">
    <w:p w14:paraId="61E56CBC" w14:textId="77777777" w:rsidR="002F26F4" w:rsidRDefault="002F26F4" w:rsidP="008B2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ATF"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F42A" w14:textId="77777777" w:rsidR="00FE1855" w:rsidRPr="00536759" w:rsidRDefault="00AE687C" w:rsidP="00536759">
    <w:pPr>
      <w:pStyle w:val="Footer"/>
    </w:pPr>
    <w:r w:rsidRPr="00536759">
      <w:rPr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A1960A" wp14:editId="0C05BE73">
              <wp:simplePos x="0" y="0"/>
              <wp:positionH relativeFrom="column">
                <wp:posOffset>4970738</wp:posOffset>
              </wp:positionH>
              <wp:positionV relativeFrom="paragraph">
                <wp:posOffset>-19300</wp:posOffset>
              </wp:positionV>
              <wp:extent cx="1150131" cy="293807"/>
              <wp:effectExtent l="0" t="0" r="0" b="0"/>
              <wp:wrapNone/>
              <wp:docPr id="1176601598" name="Text Box 2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0131" cy="2938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0EB850" w14:textId="77777777" w:rsidR="00FE1855" w:rsidRPr="008B2A6A" w:rsidRDefault="003B3DAA" w:rsidP="00536759">
                          <w:pPr>
                            <w:pStyle w:val="BasicParagraph"/>
                            <w:jc w:val="right"/>
                            <w:rPr>
                              <w:rFonts w:asciiTheme="majorHAnsi" w:hAnsiTheme="majorHAnsi"/>
                              <w:b/>
                              <w:bCs/>
                              <w:color w:val="574BFF" w:themeColor="accent1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8B2A6A" w:rsidRPr="002B67AD">
                              <w:rPr>
                                <w:rStyle w:val="Hyperlink"/>
                                <w:rFonts w:asciiTheme="majorHAnsi" w:hAnsiTheme="majorHAnsi" w:cs="Franklin Gothic ATF"/>
                                <w:b/>
                                <w:bCs/>
                                <w:sz w:val="16"/>
                                <w:szCs w:val="16"/>
                              </w:rPr>
                              <w:t>evans</w:t>
                            </w:r>
                            <w:r w:rsidR="002B67AD" w:rsidRPr="002B67AD">
                              <w:rPr>
                                <w:rStyle w:val="Hyperlink"/>
                                <w:rFonts w:asciiTheme="majorHAnsi" w:hAnsiTheme="majorHAnsi" w:cs="Franklin Gothic ATF"/>
                                <w:b/>
                                <w:bCs/>
                                <w:sz w:val="16"/>
                                <w:szCs w:val="16"/>
                              </w:rPr>
                              <w:t>inc</w:t>
                            </w:r>
                            <w:r w:rsidR="008B2A6A" w:rsidRPr="002B67AD">
                              <w:rPr>
                                <w:rStyle w:val="Hyperlink"/>
                                <w:rFonts w:asciiTheme="majorHAnsi" w:hAnsiTheme="majorHAnsi" w:cs="Franklin Gothic ATF"/>
                                <w:b/>
                                <w:bCs/>
                                <w:sz w:val="16"/>
                                <w:szCs w:val="16"/>
                              </w:rPr>
                              <w:t>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A196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href="https://evansconsulting.com/" style="position:absolute;margin-left:391.4pt;margin-top:-1.5pt;width:90.55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XVFgIAACw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" o:button="t" filled="f" stroked="f" strokeweight=".5pt">
              <v:fill o:detectmouseclick="t"/>
              <v:textbox>
                <w:txbxContent>
                  <w:p w14:paraId="5A0EB850" w14:textId="77777777" w:rsidR="00FE1855" w:rsidRPr="008B2A6A" w:rsidRDefault="003B3DAA" w:rsidP="00536759">
                    <w:pPr>
                      <w:pStyle w:val="BasicParagraph"/>
                      <w:jc w:val="right"/>
                      <w:rPr>
                        <w:rFonts w:asciiTheme="majorHAnsi" w:hAnsiTheme="majorHAnsi"/>
                        <w:b/>
                        <w:bCs/>
                        <w:color w:val="574BFF" w:themeColor="accent1"/>
                        <w:sz w:val="16"/>
                        <w:szCs w:val="16"/>
                      </w:rPr>
                    </w:pPr>
                    <w:hyperlink r:id="rId3" w:history="1">
                      <w:r w:rsidR="008B2A6A" w:rsidRPr="002B67AD">
                        <w:rPr>
                          <w:rStyle w:val="Hyperlink"/>
                          <w:rFonts w:asciiTheme="majorHAnsi" w:hAnsiTheme="majorHAnsi" w:cs="Franklin Gothic ATF"/>
                          <w:b/>
                          <w:bCs/>
                          <w:sz w:val="16"/>
                          <w:szCs w:val="16"/>
                        </w:rPr>
                        <w:t>evans</w:t>
                      </w:r>
                      <w:r w:rsidR="002B67AD" w:rsidRPr="002B67AD">
                        <w:rPr>
                          <w:rStyle w:val="Hyperlink"/>
                          <w:rFonts w:asciiTheme="majorHAnsi" w:hAnsiTheme="majorHAnsi" w:cs="Franklin Gothic ATF"/>
                          <w:b/>
                          <w:bCs/>
                          <w:sz w:val="16"/>
                          <w:szCs w:val="16"/>
                        </w:rPr>
                        <w:t>inc</w:t>
                      </w:r>
                      <w:r w:rsidR="008B2A6A" w:rsidRPr="002B67AD">
                        <w:rPr>
                          <w:rStyle w:val="Hyperlink"/>
                          <w:rFonts w:asciiTheme="majorHAnsi" w:hAnsiTheme="majorHAnsi" w:cs="Franklin Gothic ATF"/>
                          <w:b/>
                          <w:bCs/>
                          <w:sz w:val="16"/>
                          <w:szCs w:val="16"/>
                        </w:rPr>
                        <w:t>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E1855" w:rsidRPr="00536759">
      <w:rPr>
        <w:i/>
        <w:iCs/>
      </w:rPr>
      <w:t xml:space="preserve">© </w:t>
    </w:r>
    <w:r w:rsidR="00F93494" w:rsidRPr="00536759">
      <w:rPr>
        <w:i/>
        <w:iCs/>
      </w:rPr>
      <w:t xml:space="preserve">Evans </w:t>
    </w:r>
    <w:r w:rsidR="00FE1855" w:rsidRPr="00536759">
      <w:rPr>
        <w:i/>
        <w:iCs/>
      </w:rPr>
      <w:t>202</w:t>
    </w:r>
    <w:r w:rsidR="002B67AD">
      <w:rPr>
        <w:i/>
        <w:iCs/>
      </w:rPr>
      <w:t>5</w:t>
    </w:r>
    <w:r w:rsidR="00FE1855" w:rsidRPr="00536759">
      <w:rPr>
        <w:i/>
        <w:iCs/>
      </w:rPr>
      <w:t>. All Rights Reserved.</w:t>
    </w:r>
    <w:r w:rsidR="00FE1855" w:rsidRPr="0053675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C1764" w14:textId="77777777" w:rsidR="002F26F4" w:rsidRDefault="002F26F4" w:rsidP="008B2A6A">
      <w:r>
        <w:separator/>
      </w:r>
    </w:p>
  </w:footnote>
  <w:footnote w:type="continuationSeparator" w:id="0">
    <w:p w14:paraId="0DCEFBA9" w14:textId="77777777" w:rsidR="002F26F4" w:rsidRDefault="002F26F4" w:rsidP="008B2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66A2" w14:textId="77777777" w:rsidR="00FE1855" w:rsidRDefault="00F93494" w:rsidP="008B2A6A">
    <w:r>
      <w:rPr>
        <w:noProof/>
      </w:rPr>
      <w:drawing>
        <wp:anchor distT="0" distB="0" distL="114300" distR="114300" simplePos="0" relativeHeight="251672576" behindDoc="0" locked="0" layoutInCell="1" allowOverlap="1" wp14:anchorId="6AE1AC50" wp14:editId="6E9C70D5">
          <wp:simplePos x="0" y="0"/>
          <wp:positionH relativeFrom="column">
            <wp:posOffset>0</wp:posOffset>
          </wp:positionH>
          <wp:positionV relativeFrom="paragraph">
            <wp:posOffset>349014</wp:posOffset>
          </wp:positionV>
          <wp:extent cx="1463040" cy="334023"/>
          <wp:effectExtent l="0" t="0" r="3810" b="8890"/>
          <wp:wrapNone/>
          <wp:docPr id="1772783972" name="Picture 17727839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2783972" name="Picture 17727839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334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F77B1" w14:textId="77777777" w:rsidR="004D228B" w:rsidRDefault="00F218C8" w:rsidP="008B2A6A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5367F9D3" wp14:editId="56E7FF64">
          <wp:simplePos x="0" y="0"/>
          <wp:positionH relativeFrom="column">
            <wp:posOffset>0</wp:posOffset>
          </wp:positionH>
          <wp:positionV relativeFrom="paragraph">
            <wp:posOffset>340242</wp:posOffset>
          </wp:positionV>
          <wp:extent cx="2426018" cy="574157"/>
          <wp:effectExtent l="0" t="0" r="0" b="0"/>
          <wp:wrapNone/>
          <wp:docPr id="1963161927" name="Picture 1963161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161927" name="Picture 19631619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6018" cy="574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649">
      <w:rPr>
        <w:noProof/>
      </w:rPr>
      <w:drawing>
        <wp:anchor distT="0" distB="0" distL="114300" distR="114300" simplePos="0" relativeHeight="251662336" behindDoc="1" locked="0" layoutInCell="1" allowOverlap="1" wp14:anchorId="1D3D7187" wp14:editId="5939057C">
          <wp:simplePos x="0" y="0"/>
          <wp:positionH relativeFrom="column">
            <wp:posOffset>-914270</wp:posOffset>
          </wp:positionH>
          <wp:positionV relativeFrom="paragraph">
            <wp:posOffset>-457200</wp:posOffset>
          </wp:positionV>
          <wp:extent cx="7779760" cy="10067925"/>
          <wp:effectExtent l="0" t="0" r="5715" b="3175"/>
          <wp:wrapNone/>
          <wp:docPr id="169135840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358407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60" cy="1006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28B">
      <w:rPr>
        <w:noProof/>
      </w:rPr>
      <w:drawing>
        <wp:anchor distT="0" distB="0" distL="114300" distR="114300" simplePos="0" relativeHeight="251661312" behindDoc="1" locked="0" layoutInCell="1" allowOverlap="1" wp14:anchorId="7B943DC9" wp14:editId="01133CC3">
          <wp:simplePos x="0" y="0"/>
          <wp:positionH relativeFrom="column">
            <wp:posOffset>-914400</wp:posOffset>
          </wp:positionH>
          <wp:positionV relativeFrom="paragraph">
            <wp:posOffset>-446314</wp:posOffset>
          </wp:positionV>
          <wp:extent cx="7763950" cy="10047514"/>
          <wp:effectExtent l="0" t="0" r="0" b="0"/>
          <wp:wrapNone/>
          <wp:docPr id="1847809137" name="Picture 2" descr="A blue sky with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7809137" name="Picture 2" descr="A blue sky with white clouds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023" cy="10069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09E3B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603F3"/>
    <w:multiLevelType w:val="hybridMultilevel"/>
    <w:tmpl w:val="42F4EA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6D20F4"/>
    <w:multiLevelType w:val="hybridMultilevel"/>
    <w:tmpl w:val="F96425D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7C3EB8B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3628" w:themeColor="accent2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453F7E"/>
    <w:multiLevelType w:val="multilevel"/>
    <w:tmpl w:val="E9A8981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3F3811"/>
    <w:multiLevelType w:val="hybridMultilevel"/>
    <w:tmpl w:val="378E9024"/>
    <w:lvl w:ilvl="0" w:tplc="22543958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  <w:color w:val="00B29D" w:themeColor="accent5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6C40E6"/>
    <w:multiLevelType w:val="multilevel"/>
    <w:tmpl w:val="DA44DAA8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7A622D"/>
    <w:multiLevelType w:val="hybridMultilevel"/>
    <w:tmpl w:val="A3B84EE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D31639"/>
    <w:multiLevelType w:val="multilevel"/>
    <w:tmpl w:val="5C602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037756"/>
    <w:multiLevelType w:val="multilevel"/>
    <w:tmpl w:val="04C6636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321ECF"/>
    <w:multiLevelType w:val="multilevel"/>
    <w:tmpl w:val="42E4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371828"/>
    <w:multiLevelType w:val="multilevel"/>
    <w:tmpl w:val="F4EE0896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0069" w:themeColor="accent3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AE395D"/>
    <w:multiLevelType w:val="multilevel"/>
    <w:tmpl w:val="DCFC6852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822DC5"/>
    <w:multiLevelType w:val="multilevel"/>
    <w:tmpl w:val="2A8C94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137FBC"/>
    <w:multiLevelType w:val="multilevel"/>
    <w:tmpl w:val="5A4EC53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081050"/>
    <w:multiLevelType w:val="multilevel"/>
    <w:tmpl w:val="E8F8F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E7078F"/>
    <w:multiLevelType w:val="multilevel"/>
    <w:tmpl w:val="61FC74D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8F7799"/>
    <w:multiLevelType w:val="multilevel"/>
    <w:tmpl w:val="F6A261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B23E89"/>
    <w:multiLevelType w:val="hybridMultilevel"/>
    <w:tmpl w:val="4E6C1962"/>
    <w:lvl w:ilvl="0" w:tplc="B3F2EE5E">
      <w:start w:val="1"/>
      <w:numFmt w:val="bullet"/>
      <w:pStyle w:val="SecondaryBullet"/>
      <w:lvlText w:val="o"/>
      <w:lvlJc w:val="left"/>
      <w:pPr>
        <w:ind w:left="1080" w:hanging="360"/>
      </w:pPr>
      <w:rPr>
        <w:rFonts w:ascii="Courier New" w:hAnsi="Courier New" w:hint="default"/>
        <w:color w:val="00B29D" w:themeColor="accent5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6F82196"/>
    <w:multiLevelType w:val="hybridMultilevel"/>
    <w:tmpl w:val="9B78EAB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A46442"/>
    <w:multiLevelType w:val="multilevel"/>
    <w:tmpl w:val="F2C8844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ED6997"/>
    <w:multiLevelType w:val="multilevel"/>
    <w:tmpl w:val="6046B6C0"/>
    <w:styleLink w:val="CurrentList1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3628" w:themeColor="accent2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2870E3D"/>
    <w:multiLevelType w:val="multilevel"/>
    <w:tmpl w:val="B768C884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941D6E"/>
    <w:multiLevelType w:val="multilevel"/>
    <w:tmpl w:val="7F601C18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2E5878"/>
    <w:multiLevelType w:val="hybridMultilevel"/>
    <w:tmpl w:val="1DDCE1D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50069" w:themeColor="accent3"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7C3EB8B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3628" w:themeColor="accent2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5373D87"/>
    <w:multiLevelType w:val="multilevel"/>
    <w:tmpl w:val="6652CF06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DF414B"/>
    <w:multiLevelType w:val="multilevel"/>
    <w:tmpl w:val="4156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79107B"/>
    <w:multiLevelType w:val="multilevel"/>
    <w:tmpl w:val="DD4E90B6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B71163"/>
    <w:multiLevelType w:val="multilevel"/>
    <w:tmpl w:val="6A84D16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315F5F"/>
    <w:multiLevelType w:val="hybridMultilevel"/>
    <w:tmpl w:val="6D389FA2"/>
    <w:lvl w:ilvl="0" w:tplc="D124FE24">
      <w:start w:val="1"/>
      <w:numFmt w:val="bullet"/>
      <w:pStyle w:val="ThirdBullet"/>
      <w:lvlText w:val=""/>
      <w:lvlJc w:val="left"/>
      <w:pPr>
        <w:ind w:left="1800" w:hanging="360"/>
      </w:pPr>
      <w:rPr>
        <w:rFonts w:ascii="Symbol" w:hAnsi="Symbol" w:hint="default"/>
        <w:color w:val="005E73" w:themeColor="text2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B7F17BE"/>
    <w:multiLevelType w:val="multilevel"/>
    <w:tmpl w:val="A01E3EE0"/>
    <w:styleLink w:val="CurrentList2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87663870">
    <w:abstractNumId w:val="1"/>
  </w:num>
  <w:num w:numId="2" w16cid:durableId="819034880">
    <w:abstractNumId w:val="0"/>
  </w:num>
  <w:num w:numId="3" w16cid:durableId="283775232">
    <w:abstractNumId w:val="4"/>
  </w:num>
  <w:num w:numId="4" w16cid:durableId="1235432020">
    <w:abstractNumId w:val="23"/>
  </w:num>
  <w:num w:numId="5" w16cid:durableId="1514345789">
    <w:abstractNumId w:val="2"/>
  </w:num>
  <w:num w:numId="6" w16cid:durableId="566503184">
    <w:abstractNumId w:val="18"/>
  </w:num>
  <w:num w:numId="7" w16cid:durableId="666400520">
    <w:abstractNumId w:val="6"/>
  </w:num>
  <w:num w:numId="8" w16cid:durableId="1114177801">
    <w:abstractNumId w:val="17"/>
  </w:num>
  <w:num w:numId="9" w16cid:durableId="2067484479">
    <w:abstractNumId w:val="28"/>
  </w:num>
  <w:num w:numId="10" w16cid:durableId="469597822">
    <w:abstractNumId w:val="20"/>
  </w:num>
  <w:num w:numId="11" w16cid:durableId="222914634">
    <w:abstractNumId w:val="29"/>
  </w:num>
  <w:num w:numId="12" w16cid:durableId="1869223545">
    <w:abstractNumId w:val="10"/>
  </w:num>
  <w:num w:numId="13" w16cid:durableId="1129665216">
    <w:abstractNumId w:val="14"/>
  </w:num>
  <w:num w:numId="14" w16cid:durableId="1962569576">
    <w:abstractNumId w:val="16"/>
  </w:num>
  <w:num w:numId="15" w16cid:durableId="1864778520">
    <w:abstractNumId w:val="12"/>
  </w:num>
  <w:num w:numId="16" w16cid:durableId="1471900622">
    <w:abstractNumId w:val="13"/>
  </w:num>
  <w:num w:numId="17" w16cid:durableId="1622107357">
    <w:abstractNumId w:val="27"/>
  </w:num>
  <w:num w:numId="18" w16cid:durableId="342636394">
    <w:abstractNumId w:val="15"/>
  </w:num>
  <w:num w:numId="19" w16cid:durableId="2053536816">
    <w:abstractNumId w:val="8"/>
  </w:num>
  <w:num w:numId="20" w16cid:durableId="481703457">
    <w:abstractNumId w:val="3"/>
  </w:num>
  <w:num w:numId="21" w16cid:durableId="1152522457">
    <w:abstractNumId w:val="19"/>
  </w:num>
  <w:num w:numId="22" w16cid:durableId="2095936641">
    <w:abstractNumId w:val="21"/>
  </w:num>
  <w:num w:numId="23" w16cid:durableId="1253196179">
    <w:abstractNumId w:val="11"/>
  </w:num>
  <w:num w:numId="24" w16cid:durableId="667370723">
    <w:abstractNumId w:val="22"/>
  </w:num>
  <w:num w:numId="25" w16cid:durableId="28802213">
    <w:abstractNumId w:val="26"/>
  </w:num>
  <w:num w:numId="26" w16cid:durableId="1908806809">
    <w:abstractNumId w:val="5"/>
  </w:num>
  <w:num w:numId="27" w16cid:durableId="1215964115">
    <w:abstractNumId w:val="24"/>
  </w:num>
  <w:num w:numId="28" w16cid:durableId="973220135">
    <w:abstractNumId w:val="7"/>
  </w:num>
  <w:num w:numId="29" w16cid:durableId="2038044447">
    <w:abstractNumId w:val="25"/>
  </w:num>
  <w:num w:numId="30" w16cid:durableId="9874440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6F4"/>
    <w:rsid w:val="000C41AD"/>
    <w:rsid w:val="001571C1"/>
    <w:rsid w:val="001737C1"/>
    <w:rsid w:val="001A024B"/>
    <w:rsid w:val="001D6E23"/>
    <w:rsid w:val="001E1FCD"/>
    <w:rsid w:val="00205384"/>
    <w:rsid w:val="002A06D0"/>
    <w:rsid w:val="002A0753"/>
    <w:rsid w:val="002B62E3"/>
    <w:rsid w:val="002B67AD"/>
    <w:rsid w:val="002F26F4"/>
    <w:rsid w:val="00303507"/>
    <w:rsid w:val="003802A8"/>
    <w:rsid w:val="003B3DAA"/>
    <w:rsid w:val="003F4975"/>
    <w:rsid w:val="004062AF"/>
    <w:rsid w:val="004177F4"/>
    <w:rsid w:val="0042670A"/>
    <w:rsid w:val="0043314B"/>
    <w:rsid w:val="00487AB3"/>
    <w:rsid w:val="00493140"/>
    <w:rsid w:val="004B05C4"/>
    <w:rsid w:val="004D228B"/>
    <w:rsid w:val="00532144"/>
    <w:rsid w:val="00536759"/>
    <w:rsid w:val="00553DD0"/>
    <w:rsid w:val="00593649"/>
    <w:rsid w:val="006E3B80"/>
    <w:rsid w:val="00710A06"/>
    <w:rsid w:val="00736805"/>
    <w:rsid w:val="007A5E34"/>
    <w:rsid w:val="007F7761"/>
    <w:rsid w:val="008B24EE"/>
    <w:rsid w:val="008B2A6A"/>
    <w:rsid w:val="008F3D39"/>
    <w:rsid w:val="00905590"/>
    <w:rsid w:val="009B0CAC"/>
    <w:rsid w:val="00AA7B95"/>
    <w:rsid w:val="00AE687C"/>
    <w:rsid w:val="00B92EF3"/>
    <w:rsid w:val="00BB4370"/>
    <w:rsid w:val="00BF7724"/>
    <w:rsid w:val="00C21252"/>
    <w:rsid w:val="00C50B67"/>
    <w:rsid w:val="00C74BA7"/>
    <w:rsid w:val="00CF790F"/>
    <w:rsid w:val="00D20210"/>
    <w:rsid w:val="00D27B29"/>
    <w:rsid w:val="00D87C37"/>
    <w:rsid w:val="00DB4D3E"/>
    <w:rsid w:val="00DD0E05"/>
    <w:rsid w:val="00EC01C6"/>
    <w:rsid w:val="00F218C8"/>
    <w:rsid w:val="00F501FA"/>
    <w:rsid w:val="00F56C6D"/>
    <w:rsid w:val="00F93494"/>
    <w:rsid w:val="00FC7C59"/>
    <w:rsid w:val="00FE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6C019"/>
  <w15:chartTrackingRefBased/>
  <w15:docId w15:val="{D7F508F1-829E-4464-A934-359A37730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6F4"/>
    <w:pPr>
      <w:spacing w:after="160"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B2A6A"/>
    <w:pPr>
      <w:keepNext/>
      <w:keepLines/>
      <w:spacing w:before="240" w:line="240" w:lineRule="auto"/>
      <w:outlineLvl w:val="0"/>
    </w:pPr>
    <w:rPr>
      <w:rFonts w:ascii="Georgia" w:eastAsiaTheme="majorEastAsia" w:hAnsi="Georgia" w:cstheme="majorBidi"/>
      <w:bCs/>
      <w:sz w:val="96"/>
      <w:szCs w:val="7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36759"/>
    <w:pPr>
      <w:outlineLvl w:val="1"/>
    </w:pPr>
    <w:rPr>
      <w:bCs w:val="0"/>
      <w:i/>
      <w:iCs/>
      <w:color w:val="005E73" w:themeColor="text2"/>
      <w:sz w:val="56"/>
      <w:szCs w:val="5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B2A6A"/>
    <w:pPr>
      <w:outlineLvl w:val="2"/>
    </w:pPr>
    <w:rPr>
      <w:bCs/>
      <w:i w:val="0"/>
      <w:iCs w:val="0"/>
      <w:color w:val="00B29D" w:themeColor="accent5"/>
      <w:sz w:val="48"/>
      <w:szCs w:val="4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B2A6A"/>
    <w:pPr>
      <w:outlineLvl w:val="3"/>
    </w:pPr>
    <w:rPr>
      <w:bCs w:val="0"/>
      <w:i/>
      <w:iCs/>
      <w:color w:val="8EB3CB" w:themeColor="background2" w:themeShade="BF"/>
      <w:sz w:val="36"/>
      <w:szCs w:val="3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8B2A6A"/>
    <w:pPr>
      <w:spacing w:after="120"/>
      <w:outlineLvl w:val="4"/>
    </w:pPr>
    <w:rPr>
      <w:i w:val="0"/>
      <w:iCs w:val="0"/>
      <w:color w:val="004656" w:themeColor="text2" w:themeShade="BF"/>
      <w:sz w:val="28"/>
      <w:szCs w:val="24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536759"/>
    <w:pPr>
      <w:spacing w:before="160"/>
      <w:outlineLvl w:val="5"/>
    </w:pPr>
    <w:rPr>
      <w:rFonts w:asciiTheme="majorHAnsi" w:hAnsiTheme="majorHAnsi" w:cs="Times New Roman (Headings CS)"/>
      <w:b/>
      <w:caps/>
      <w:color w:val="FF3628" w:themeColor="accent2"/>
      <w:spacing w:val="20"/>
      <w:sz w:val="20"/>
      <w:szCs w:val="1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B2A6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950069" w:themeColor="accent3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8B2A6A"/>
    <w:pPr>
      <w:keepNext/>
      <w:keepLines/>
      <w:spacing w:before="40" w:after="0"/>
      <w:outlineLvl w:val="7"/>
    </w:pPr>
    <w:rPr>
      <w:rFonts w:ascii="Georgia" w:eastAsiaTheme="majorEastAsia" w:hAnsi="Georgia" w:cstheme="majorBidi"/>
      <w:i/>
      <w:color w:val="8EB3CB" w:themeColor="background2" w:themeShade="BF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A6A"/>
    <w:rPr>
      <w:rFonts w:ascii="Georgia" w:eastAsiaTheme="majorEastAsia" w:hAnsi="Georgia" w:cstheme="majorBidi"/>
      <w:bCs/>
      <w:color w:val="00283D" w:themeColor="text1"/>
      <w:sz w:val="9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536759"/>
    <w:rPr>
      <w:rFonts w:ascii="Georgia" w:eastAsiaTheme="majorEastAsia" w:hAnsi="Georgia" w:cstheme="majorBidi"/>
      <w:i/>
      <w:iCs/>
      <w:color w:val="005E73" w:themeColor="text2"/>
      <w:sz w:val="56"/>
      <w:szCs w:val="52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D20210"/>
    <w:pPr>
      <w:spacing w:after="120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20210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AE68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687C"/>
  </w:style>
  <w:style w:type="paragraph" w:styleId="Footer">
    <w:name w:val="footer"/>
    <w:basedOn w:val="Normal"/>
    <w:link w:val="FooterChar"/>
    <w:uiPriority w:val="99"/>
    <w:unhideWhenUsed/>
    <w:rsid w:val="003F4975"/>
    <w:pPr>
      <w:tabs>
        <w:tab w:val="center" w:pos="4680"/>
        <w:tab w:val="right" w:pos="9360"/>
      </w:tabs>
    </w:pPr>
    <w:rPr>
      <w:rFonts w:ascii="Georgia" w:hAnsi="Georgia"/>
      <w:color w:val="8EB3CB" w:themeColor="background2" w:themeShade="B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F4975"/>
    <w:rPr>
      <w:rFonts w:ascii="Georgia" w:hAnsi="Georgia"/>
      <w:color w:val="8EB3CB" w:themeColor="background2" w:themeShade="BF"/>
      <w:sz w:val="16"/>
      <w:szCs w:val="20"/>
    </w:rPr>
  </w:style>
  <w:style w:type="paragraph" w:customStyle="1" w:styleId="BasicParagraph">
    <w:name w:val="[Basic Paragraph]"/>
    <w:basedOn w:val="Normal"/>
    <w:uiPriority w:val="99"/>
    <w:qFormat/>
    <w:rsid w:val="0042670A"/>
    <w:pPr>
      <w:spacing w:after="120"/>
    </w:pPr>
  </w:style>
  <w:style w:type="character" w:styleId="Hyperlink">
    <w:name w:val="Hyperlink"/>
    <w:basedOn w:val="DefaultParagraphFont"/>
    <w:uiPriority w:val="99"/>
    <w:unhideWhenUsed/>
    <w:rsid w:val="00F56C6D"/>
    <w:rPr>
      <w:color w:val="574BFF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185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8B2A6A"/>
    <w:rPr>
      <w:rFonts w:ascii="Georgia" w:eastAsiaTheme="majorEastAsia" w:hAnsi="Georgia" w:cstheme="majorBidi"/>
      <w:bCs/>
      <w:color w:val="00B29D" w:themeColor="accent5"/>
      <w:sz w:val="48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8B2A6A"/>
    <w:rPr>
      <w:rFonts w:ascii="Georgia" w:eastAsiaTheme="majorEastAsia" w:hAnsi="Georgia" w:cstheme="majorBidi"/>
      <w:i/>
      <w:iCs/>
      <w:color w:val="8EB3CB" w:themeColor="background2" w:themeShade="BF"/>
      <w:sz w:val="36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B2A6A"/>
    <w:rPr>
      <w:rFonts w:ascii="Georgia" w:eastAsiaTheme="majorEastAsia" w:hAnsi="Georgia" w:cstheme="majorBidi"/>
      <w:color w:val="005E73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536759"/>
    <w:rPr>
      <w:rFonts w:asciiTheme="majorHAnsi" w:eastAsiaTheme="majorEastAsia" w:hAnsiTheme="majorHAnsi" w:cs="Times New Roman (Headings CS)"/>
      <w:b/>
      <w:caps/>
      <w:color w:val="FF3628" w:themeColor="accent2"/>
      <w:spacing w:val="20"/>
      <w:sz w:val="20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8B2A6A"/>
    <w:rPr>
      <w:rFonts w:asciiTheme="majorHAnsi" w:eastAsiaTheme="majorEastAsia" w:hAnsiTheme="majorHAnsi" w:cstheme="majorBidi"/>
      <w:iCs/>
      <w:color w:val="950069" w:themeColor="accent3"/>
      <w:sz w:val="20"/>
      <w:szCs w:val="20"/>
    </w:rPr>
  </w:style>
  <w:style w:type="paragraph" w:customStyle="1" w:styleId="BulletedList">
    <w:name w:val="Bulleted List"/>
    <w:basedOn w:val="Normal"/>
    <w:qFormat/>
    <w:rsid w:val="008B2A6A"/>
    <w:pPr>
      <w:numPr>
        <w:numId w:val="3"/>
      </w:numPr>
      <w:spacing w:after="60"/>
    </w:pPr>
    <w:rPr>
      <w:rFonts w:ascii="Franklin Gothic Book" w:hAnsi="Franklin Gothic Book"/>
    </w:rPr>
  </w:style>
  <w:style w:type="paragraph" w:styleId="ListParagraph">
    <w:name w:val="List Paragraph"/>
    <w:basedOn w:val="Normal"/>
    <w:uiPriority w:val="34"/>
    <w:rsid w:val="007A5E34"/>
    <w:pPr>
      <w:ind w:left="720"/>
      <w:contextualSpacing/>
    </w:pPr>
  </w:style>
  <w:style w:type="paragraph" w:customStyle="1" w:styleId="SecondaryBullet">
    <w:name w:val="Secondary Bullet"/>
    <w:basedOn w:val="ListParagraph"/>
    <w:qFormat/>
    <w:rsid w:val="008B2A6A"/>
    <w:pPr>
      <w:numPr>
        <w:numId w:val="8"/>
      </w:numPr>
    </w:pPr>
  </w:style>
  <w:style w:type="paragraph" w:customStyle="1" w:styleId="ThirdBullet">
    <w:name w:val="Third Bullet"/>
    <w:basedOn w:val="SecondaryBullet"/>
    <w:qFormat/>
    <w:rsid w:val="008B2A6A"/>
    <w:pPr>
      <w:numPr>
        <w:numId w:val="9"/>
      </w:numPr>
    </w:pPr>
  </w:style>
  <w:style w:type="table" w:styleId="TableGrid">
    <w:name w:val="Table Grid"/>
    <w:basedOn w:val="TableNormal"/>
    <w:uiPriority w:val="39"/>
    <w:rsid w:val="00F501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">
    <w:name w:val="List Table 4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009DF0" w:themeColor="text1" w:themeTint="99"/>
        <w:left w:val="single" w:sz="4" w:space="0" w:color="009DF0" w:themeColor="text1" w:themeTint="99"/>
        <w:bottom w:val="single" w:sz="4" w:space="0" w:color="009DF0" w:themeColor="text1" w:themeTint="99"/>
        <w:right w:val="single" w:sz="4" w:space="0" w:color="009DF0" w:themeColor="text1" w:themeTint="99"/>
        <w:insideH w:val="single" w:sz="4" w:space="0" w:color="009DF0" w:themeColor="text1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83D" w:themeColor="text1"/>
          <w:left w:val="single" w:sz="4" w:space="0" w:color="00283D" w:themeColor="text1"/>
          <w:bottom w:val="single" w:sz="4" w:space="0" w:color="00283D" w:themeColor="text1"/>
          <w:right w:val="single" w:sz="4" w:space="0" w:color="00283D" w:themeColor="text1"/>
          <w:insideH w:val="nil"/>
        </w:tcBorders>
        <w:shd w:val="clear" w:color="auto" w:fill="00283D" w:themeFill="text1"/>
      </w:tcPr>
    </w:tblStylePr>
    <w:tblStylePr w:type="lastRow">
      <w:rPr>
        <w:b/>
        <w:bCs/>
      </w:rPr>
      <w:tblPr/>
      <w:tcPr>
        <w:tcBorders>
          <w:top w:val="double" w:sz="4" w:space="0" w:color="009DF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FFF" w:themeFill="text1" w:themeFillTint="33"/>
      </w:tcPr>
    </w:tblStylePr>
    <w:tblStylePr w:type="band1Horz">
      <w:tblPr/>
      <w:tcPr>
        <w:shd w:val="clear" w:color="auto" w:fill="A5DFFF" w:themeFill="tex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42670A"/>
    <w:rPr>
      <w:color w:val="950069" w:themeColor="followedHyperlink"/>
      <w:u w:val="single"/>
    </w:rPr>
  </w:style>
  <w:style w:type="table" w:styleId="ListTable4-Accent1">
    <w:name w:val="List Table 4 Accent 1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9A93FF" w:themeColor="accent1" w:themeTint="99"/>
        <w:left w:val="single" w:sz="4" w:space="0" w:color="9A93FF" w:themeColor="accent1" w:themeTint="99"/>
        <w:bottom w:val="single" w:sz="4" w:space="0" w:color="9A93FF" w:themeColor="accent1" w:themeTint="99"/>
        <w:right w:val="single" w:sz="4" w:space="0" w:color="9A93FF" w:themeColor="accent1" w:themeTint="99"/>
        <w:insideH w:val="single" w:sz="4" w:space="0" w:color="9A93FF" w:themeColor="accent1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4BFF" w:themeColor="accent1"/>
          <w:left w:val="single" w:sz="4" w:space="0" w:color="574BFF" w:themeColor="accent1"/>
          <w:bottom w:val="single" w:sz="4" w:space="0" w:color="574BFF" w:themeColor="accent1"/>
          <w:right w:val="single" w:sz="4" w:space="0" w:color="574BFF" w:themeColor="accent1"/>
          <w:insideH w:val="nil"/>
        </w:tcBorders>
        <w:shd w:val="clear" w:color="auto" w:fill="574BFF" w:themeFill="accent1"/>
      </w:tcPr>
    </w:tblStylePr>
    <w:tblStylePr w:type="lastRow">
      <w:rPr>
        <w:b/>
        <w:bCs/>
      </w:rPr>
      <w:tblPr/>
      <w:tcPr>
        <w:tcBorders>
          <w:top w:val="double" w:sz="4" w:space="0" w:color="9A9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BFF" w:themeFill="accent1" w:themeFillTint="33"/>
      </w:tcPr>
    </w:tblStylePr>
    <w:tblStylePr w:type="band1Horz">
      <w:tblPr/>
      <w:tcPr>
        <w:shd w:val="clear" w:color="auto" w:fill="DDDBFF" w:themeFill="accent1" w:themeFillTint="33"/>
      </w:tcPr>
    </w:tblStylePr>
  </w:style>
  <w:style w:type="table" w:styleId="ListTable3">
    <w:name w:val="List Table 3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00283D" w:themeColor="text1"/>
        <w:left w:val="single" w:sz="4" w:space="0" w:color="00283D" w:themeColor="text1"/>
        <w:bottom w:val="single" w:sz="4" w:space="0" w:color="00283D" w:themeColor="text1"/>
        <w:right w:val="single" w:sz="4" w:space="0" w:color="00283D" w:themeColor="tex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0283D" w:themeFill="text1"/>
      </w:tcPr>
    </w:tblStylePr>
    <w:tblStylePr w:type="lastRow">
      <w:rPr>
        <w:b/>
        <w:bCs/>
      </w:rPr>
      <w:tblPr/>
      <w:tcPr>
        <w:tcBorders>
          <w:top w:val="double" w:sz="4" w:space="0" w:color="00283D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83D" w:themeColor="text1"/>
          <w:right w:val="single" w:sz="4" w:space="0" w:color="00283D" w:themeColor="text1"/>
        </w:tcBorders>
      </w:tcPr>
    </w:tblStylePr>
    <w:tblStylePr w:type="band1Horz">
      <w:tblPr/>
      <w:tcPr>
        <w:tcBorders>
          <w:top w:val="single" w:sz="4" w:space="0" w:color="00283D" w:themeColor="text1"/>
          <w:bottom w:val="single" w:sz="4" w:space="0" w:color="00283D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83D" w:themeColor="text1"/>
          <w:left w:val="nil"/>
        </w:tcBorders>
      </w:tcPr>
    </w:tblStylePr>
    <w:tblStylePr w:type="swCell">
      <w:tblPr/>
      <w:tcPr>
        <w:tcBorders>
          <w:top w:val="double" w:sz="4" w:space="0" w:color="00283D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574BFF" w:themeColor="accent1"/>
        <w:left w:val="single" w:sz="4" w:space="0" w:color="574BFF" w:themeColor="accent1"/>
        <w:bottom w:val="single" w:sz="4" w:space="0" w:color="574BFF" w:themeColor="accent1"/>
        <w:right w:val="single" w:sz="4" w:space="0" w:color="574BFF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574BFF" w:themeFill="accent1"/>
      </w:tcPr>
    </w:tblStylePr>
    <w:tblStylePr w:type="lastRow">
      <w:rPr>
        <w:b/>
        <w:bCs/>
      </w:rPr>
      <w:tblPr/>
      <w:tcPr>
        <w:tcBorders>
          <w:top w:val="double" w:sz="4" w:space="0" w:color="574BF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4BFF" w:themeColor="accent1"/>
          <w:right w:val="single" w:sz="4" w:space="0" w:color="574BFF" w:themeColor="accent1"/>
        </w:tcBorders>
      </w:tcPr>
    </w:tblStylePr>
    <w:tblStylePr w:type="band1Horz">
      <w:tblPr/>
      <w:tcPr>
        <w:tcBorders>
          <w:top w:val="single" w:sz="4" w:space="0" w:color="574BFF" w:themeColor="accent1"/>
          <w:bottom w:val="single" w:sz="4" w:space="0" w:color="574BF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4BFF" w:themeColor="accent1"/>
          <w:left w:val="nil"/>
        </w:tcBorders>
      </w:tcPr>
    </w:tblStylePr>
    <w:tblStylePr w:type="swCell">
      <w:tblPr/>
      <w:tcPr>
        <w:tcBorders>
          <w:top w:val="double" w:sz="4" w:space="0" w:color="574BF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FF3628" w:themeColor="accent2"/>
        <w:left w:val="single" w:sz="4" w:space="0" w:color="FF3628" w:themeColor="accent2"/>
        <w:bottom w:val="single" w:sz="4" w:space="0" w:color="FF3628" w:themeColor="accent2"/>
        <w:right w:val="single" w:sz="4" w:space="0" w:color="FF3628" w:themeColor="accent2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3628" w:themeFill="accent2"/>
      </w:tcPr>
    </w:tblStylePr>
    <w:tblStylePr w:type="lastRow">
      <w:rPr>
        <w:b/>
        <w:bCs/>
      </w:rPr>
      <w:tblPr/>
      <w:tcPr>
        <w:tcBorders>
          <w:top w:val="double" w:sz="4" w:space="0" w:color="FF362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628" w:themeColor="accent2"/>
          <w:right w:val="single" w:sz="4" w:space="0" w:color="FF3628" w:themeColor="accent2"/>
        </w:tcBorders>
      </w:tcPr>
    </w:tblStylePr>
    <w:tblStylePr w:type="band1Horz">
      <w:tblPr/>
      <w:tcPr>
        <w:tcBorders>
          <w:top w:val="single" w:sz="4" w:space="0" w:color="FF3628" w:themeColor="accent2"/>
          <w:bottom w:val="single" w:sz="4" w:space="0" w:color="FF362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628" w:themeColor="accent2"/>
          <w:left w:val="nil"/>
        </w:tcBorders>
      </w:tcPr>
    </w:tblStylePr>
    <w:tblStylePr w:type="swCell">
      <w:tblPr/>
      <w:tcPr>
        <w:tcBorders>
          <w:top w:val="double" w:sz="4" w:space="0" w:color="FF362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950069" w:themeColor="accent3"/>
        <w:left w:val="single" w:sz="4" w:space="0" w:color="950069" w:themeColor="accent3"/>
        <w:bottom w:val="single" w:sz="4" w:space="0" w:color="950069" w:themeColor="accent3"/>
        <w:right w:val="single" w:sz="4" w:space="0" w:color="950069" w:themeColor="accent3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950069" w:themeFill="accent3"/>
      </w:tcPr>
    </w:tblStylePr>
    <w:tblStylePr w:type="lastRow">
      <w:rPr>
        <w:b/>
        <w:bCs/>
      </w:rPr>
      <w:tblPr/>
      <w:tcPr>
        <w:tcBorders>
          <w:top w:val="double" w:sz="4" w:space="0" w:color="9500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0069" w:themeColor="accent3"/>
          <w:right w:val="single" w:sz="4" w:space="0" w:color="950069" w:themeColor="accent3"/>
        </w:tcBorders>
      </w:tcPr>
    </w:tblStylePr>
    <w:tblStylePr w:type="band1Horz">
      <w:tblPr/>
      <w:tcPr>
        <w:tcBorders>
          <w:top w:val="single" w:sz="4" w:space="0" w:color="950069" w:themeColor="accent3"/>
          <w:bottom w:val="single" w:sz="4" w:space="0" w:color="9500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0069" w:themeColor="accent3"/>
          <w:left w:val="nil"/>
        </w:tcBorders>
      </w:tcPr>
    </w:tblStylePr>
    <w:tblStylePr w:type="swCell">
      <w:tblPr/>
      <w:tcPr>
        <w:tcBorders>
          <w:top w:val="double" w:sz="4" w:space="0" w:color="95006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C9DE00" w:themeColor="accent4"/>
        <w:left w:val="single" w:sz="4" w:space="0" w:color="C9DE00" w:themeColor="accent4"/>
        <w:bottom w:val="single" w:sz="4" w:space="0" w:color="C9DE00" w:themeColor="accent4"/>
        <w:right w:val="single" w:sz="4" w:space="0" w:color="C9DE00" w:themeColor="accent4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C9DE00" w:themeFill="accent4"/>
      </w:tcPr>
    </w:tblStylePr>
    <w:tblStylePr w:type="lastRow">
      <w:rPr>
        <w:b/>
        <w:bCs/>
      </w:rPr>
      <w:tblPr/>
      <w:tcPr>
        <w:tcBorders>
          <w:top w:val="double" w:sz="4" w:space="0" w:color="C9DE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9DE00" w:themeColor="accent4"/>
          <w:right w:val="single" w:sz="4" w:space="0" w:color="C9DE00" w:themeColor="accent4"/>
        </w:tcBorders>
      </w:tcPr>
    </w:tblStylePr>
    <w:tblStylePr w:type="band1Horz">
      <w:tblPr/>
      <w:tcPr>
        <w:tcBorders>
          <w:top w:val="single" w:sz="4" w:space="0" w:color="C9DE00" w:themeColor="accent4"/>
          <w:bottom w:val="single" w:sz="4" w:space="0" w:color="C9DE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9DE00" w:themeColor="accent4"/>
          <w:left w:val="nil"/>
        </w:tcBorders>
      </w:tcPr>
    </w:tblStylePr>
    <w:tblStylePr w:type="swCell">
      <w:tblPr/>
      <w:tcPr>
        <w:tcBorders>
          <w:top w:val="double" w:sz="4" w:space="0" w:color="C9DE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00B29D" w:themeColor="accent5"/>
        <w:left w:val="single" w:sz="4" w:space="0" w:color="00B29D" w:themeColor="accent5"/>
        <w:bottom w:val="single" w:sz="4" w:space="0" w:color="00B29D" w:themeColor="accent5"/>
        <w:right w:val="single" w:sz="4" w:space="0" w:color="00B29D" w:themeColor="accent5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0B29D" w:themeFill="accent5"/>
      </w:tcPr>
    </w:tblStylePr>
    <w:tblStylePr w:type="lastRow">
      <w:rPr>
        <w:b/>
        <w:bCs/>
      </w:rPr>
      <w:tblPr/>
      <w:tcPr>
        <w:tcBorders>
          <w:top w:val="double" w:sz="4" w:space="0" w:color="00B2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9D" w:themeColor="accent5"/>
          <w:right w:val="single" w:sz="4" w:space="0" w:color="00B29D" w:themeColor="accent5"/>
        </w:tcBorders>
      </w:tcPr>
    </w:tblStylePr>
    <w:tblStylePr w:type="band1Horz">
      <w:tblPr/>
      <w:tcPr>
        <w:tcBorders>
          <w:top w:val="single" w:sz="4" w:space="0" w:color="00B29D" w:themeColor="accent5"/>
          <w:bottom w:val="single" w:sz="4" w:space="0" w:color="00B2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9D" w:themeColor="accent5"/>
          <w:left w:val="nil"/>
        </w:tcBorders>
      </w:tcPr>
    </w:tblStylePr>
    <w:tblStylePr w:type="swCell">
      <w:tblPr/>
      <w:tcPr>
        <w:tcBorders>
          <w:top w:val="double" w:sz="4" w:space="0" w:color="00B29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C7C59"/>
    <w:tblPr>
      <w:tblStyleRowBandSize w:val="1"/>
      <w:tblStyleColBandSize w:val="1"/>
      <w:tblBorders>
        <w:top w:val="single" w:sz="4" w:space="0" w:color="5FD6D2" w:themeColor="accent6"/>
        <w:left w:val="single" w:sz="4" w:space="0" w:color="5FD6D2" w:themeColor="accent6"/>
        <w:bottom w:val="single" w:sz="4" w:space="0" w:color="5FD6D2" w:themeColor="accent6"/>
        <w:right w:val="single" w:sz="4" w:space="0" w:color="5FD6D2" w:themeColor="accent6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5FD6D2" w:themeFill="accent6"/>
      </w:tcPr>
    </w:tblStylePr>
    <w:tblStylePr w:type="lastRow">
      <w:rPr>
        <w:b/>
        <w:bCs/>
      </w:rPr>
      <w:tblPr/>
      <w:tcPr>
        <w:tcBorders>
          <w:top w:val="double" w:sz="4" w:space="0" w:color="5FD6D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D6D2" w:themeColor="accent6"/>
          <w:right w:val="single" w:sz="4" w:space="0" w:color="5FD6D2" w:themeColor="accent6"/>
        </w:tcBorders>
      </w:tcPr>
    </w:tblStylePr>
    <w:tblStylePr w:type="band1Horz">
      <w:tblPr/>
      <w:tcPr>
        <w:tcBorders>
          <w:top w:val="single" w:sz="4" w:space="0" w:color="5FD6D2" w:themeColor="accent6"/>
          <w:bottom w:val="single" w:sz="4" w:space="0" w:color="5FD6D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D6D2" w:themeColor="accent6"/>
          <w:left w:val="nil"/>
        </w:tcBorders>
      </w:tcPr>
    </w:tblStylePr>
    <w:tblStylePr w:type="swCell">
      <w:tblPr/>
      <w:tcPr>
        <w:tcBorders>
          <w:top w:val="double" w:sz="4" w:space="0" w:color="5FD6D2" w:themeColor="accent6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FF867E" w:themeColor="accent2" w:themeTint="99"/>
        <w:left w:val="single" w:sz="4" w:space="0" w:color="FF867E" w:themeColor="accent2" w:themeTint="99"/>
        <w:bottom w:val="single" w:sz="4" w:space="0" w:color="FF867E" w:themeColor="accent2" w:themeTint="99"/>
        <w:right w:val="single" w:sz="4" w:space="0" w:color="FF867E" w:themeColor="accent2" w:themeTint="99"/>
        <w:insideH w:val="single" w:sz="4" w:space="0" w:color="FF867E" w:themeColor="accent2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3628" w:themeColor="accent2"/>
          <w:left w:val="single" w:sz="4" w:space="0" w:color="FF3628" w:themeColor="accent2"/>
          <w:bottom w:val="single" w:sz="4" w:space="0" w:color="FF3628" w:themeColor="accent2"/>
          <w:right w:val="single" w:sz="4" w:space="0" w:color="FF3628" w:themeColor="accent2"/>
          <w:insideH w:val="nil"/>
        </w:tcBorders>
        <w:shd w:val="clear" w:color="auto" w:fill="FF3628" w:themeFill="accent2"/>
      </w:tcPr>
    </w:tblStylePr>
    <w:tblStylePr w:type="lastRow">
      <w:rPr>
        <w:b/>
        <w:bCs/>
      </w:rPr>
      <w:tblPr/>
      <w:tcPr>
        <w:tcBorders>
          <w:top w:val="double" w:sz="4" w:space="0" w:color="FF86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D4" w:themeFill="accent2" w:themeFillTint="33"/>
      </w:tcPr>
    </w:tblStylePr>
    <w:tblStylePr w:type="band1Horz">
      <w:tblPr/>
      <w:tcPr>
        <w:shd w:val="clear" w:color="auto" w:fill="FFD6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FF26BE" w:themeColor="accent3" w:themeTint="99"/>
        <w:left w:val="single" w:sz="4" w:space="0" w:color="FF26BE" w:themeColor="accent3" w:themeTint="99"/>
        <w:bottom w:val="single" w:sz="4" w:space="0" w:color="FF26BE" w:themeColor="accent3" w:themeTint="99"/>
        <w:right w:val="single" w:sz="4" w:space="0" w:color="FF26BE" w:themeColor="accent3" w:themeTint="99"/>
        <w:insideH w:val="single" w:sz="4" w:space="0" w:color="FF26B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0069" w:themeColor="accent3"/>
          <w:left w:val="single" w:sz="4" w:space="0" w:color="950069" w:themeColor="accent3"/>
          <w:bottom w:val="single" w:sz="4" w:space="0" w:color="950069" w:themeColor="accent3"/>
          <w:right w:val="single" w:sz="4" w:space="0" w:color="950069" w:themeColor="accent3"/>
          <w:insideH w:val="nil"/>
        </w:tcBorders>
        <w:shd w:val="clear" w:color="auto" w:fill="950069" w:themeFill="accent3"/>
      </w:tcPr>
    </w:tblStylePr>
    <w:tblStylePr w:type="lastRow">
      <w:rPr>
        <w:b/>
        <w:bCs/>
      </w:rPr>
      <w:tblPr/>
      <w:tcPr>
        <w:tcBorders>
          <w:top w:val="double" w:sz="4" w:space="0" w:color="FF26B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6E9" w:themeFill="accent3" w:themeFillTint="33"/>
      </w:tcPr>
    </w:tblStylePr>
    <w:tblStylePr w:type="band1Horz">
      <w:tblPr/>
      <w:tcPr>
        <w:shd w:val="clear" w:color="auto" w:fill="FFB6E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EEFF52" w:themeColor="accent4" w:themeTint="99"/>
        <w:left w:val="single" w:sz="4" w:space="0" w:color="EEFF52" w:themeColor="accent4" w:themeTint="99"/>
        <w:bottom w:val="single" w:sz="4" w:space="0" w:color="EEFF52" w:themeColor="accent4" w:themeTint="99"/>
        <w:right w:val="single" w:sz="4" w:space="0" w:color="EEFF52" w:themeColor="accent4" w:themeTint="99"/>
        <w:insideH w:val="single" w:sz="4" w:space="0" w:color="EEFF52" w:themeColor="accent4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9DE00" w:themeColor="accent4"/>
          <w:left w:val="single" w:sz="4" w:space="0" w:color="C9DE00" w:themeColor="accent4"/>
          <w:bottom w:val="single" w:sz="4" w:space="0" w:color="C9DE00" w:themeColor="accent4"/>
          <w:right w:val="single" w:sz="4" w:space="0" w:color="C9DE00" w:themeColor="accent4"/>
          <w:insideH w:val="nil"/>
        </w:tcBorders>
        <w:shd w:val="clear" w:color="auto" w:fill="C9DE00" w:themeFill="accent4"/>
      </w:tcPr>
    </w:tblStylePr>
    <w:tblStylePr w:type="lastRow">
      <w:rPr>
        <w:b/>
        <w:bCs/>
      </w:rPr>
      <w:tblPr/>
      <w:tcPr>
        <w:tcBorders>
          <w:top w:val="double" w:sz="4" w:space="0" w:color="EEFF5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5" w:themeFill="accent4" w:themeFillTint="33"/>
      </w:tcPr>
    </w:tblStylePr>
    <w:tblStylePr w:type="band1Horz">
      <w:tblPr/>
      <w:tcPr>
        <w:shd w:val="clear" w:color="auto" w:fill="F9FFC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37FFE6" w:themeColor="accent5" w:themeTint="99"/>
        <w:left w:val="single" w:sz="4" w:space="0" w:color="37FFE6" w:themeColor="accent5" w:themeTint="99"/>
        <w:bottom w:val="single" w:sz="4" w:space="0" w:color="37FFE6" w:themeColor="accent5" w:themeTint="99"/>
        <w:right w:val="single" w:sz="4" w:space="0" w:color="37FFE6" w:themeColor="accent5" w:themeTint="99"/>
        <w:insideH w:val="single" w:sz="4" w:space="0" w:color="37FFE6" w:themeColor="accent5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9D" w:themeColor="accent5"/>
          <w:left w:val="single" w:sz="4" w:space="0" w:color="00B29D" w:themeColor="accent5"/>
          <w:bottom w:val="single" w:sz="4" w:space="0" w:color="00B29D" w:themeColor="accent5"/>
          <w:right w:val="single" w:sz="4" w:space="0" w:color="00B29D" w:themeColor="accent5"/>
          <w:insideH w:val="nil"/>
        </w:tcBorders>
        <w:shd w:val="clear" w:color="auto" w:fill="00B29D" w:themeFill="accent5"/>
      </w:tcPr>
    </w:tblStylePr>
    <w:tblStylePr w:type="lastRow">
      <w:rPr>
        <w:b/>
        <w:bCs/>
      </w:rPr>
      <w:tblPr/>
      <w:tcPr>
        <w:tcBorders>
          <w:top w:val="double" w:sz="4" w:space="0" w:color="37FFE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5" w:themeFillTint="33"/>
      </w:tcPr>
    </w:tblStylePr>
    <w:tblStylePr w:type="band1Horz">
      <w:tblPr/>
      <w:tcPr>
        <w:shd w:val="clear" w:color="auto" w:fill="BCFF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C7C59"/>
    <w:tblPr>
      <w:tblStyleRowBandSize w:val="1"/>
      <w:tblStyleColBandSize w:val="1"/>
      <w:tblBorders>
        <w:top w:val="single" w:sz="4" w:space="0" w:color="9EE6E3" w:themeColor="accent6" w:themeTint="99"/>
        <w:left w:val="single" w:sz="4" w:space="0" w:color="9EE6E3" w:themeColor="accent6" w:themeTint="99"/>
        <w:bottom w:val="single" w:sz="4" w:space="0" w:color="9EE6E3" w:themeColor="accent6" w:themeTint="99"/>
        <w:right w:val="single" w:sz="4" w:space="0" w:color="9EE6E3" w:themeColor="accent6" w:themeTint="99"/>
        <w:insideH w:val="single" w:sz="4" w:space="0" w:color="9EE6E3" w:themeColor="accent6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D6D2" w:themeColor="accent6"/>
          <w:left w:val="single" w:sz="4" w:space="0" w:color="5FD6D2" w:themeColor="accent6"/>
          <w:bottom w:val="single" w:sz="4" w:space="0" w:color="5FD6D2" w:themeColor="accent6"/>
          <w:right w:val="single" w:sz="4" w:space="0" w:color="5FD6D2" w:themeColor="accent6"/>
          <w:insideH w:val="nil"/>
        </w:tcBorders>
        <w:shd w:val="clear" w:color="auto" w:fill="5FD6D2" w:themeFill="accent6"/>
      </w:tcPr>
    </w:tblStylePr>
    <w:tblStylePr w:type="lastRow">
      <w:rPr>
        <w:b/>
        <w:bCs/>
      </w:rPr>
      <w:tblPr/>
      <w:tcPr>
        <w:tcBorders>
          <w:top w:val="double" w:sz="4" w:space="0" w:color="9EE6E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6F5" w:themeFill="accent6" w:themeFillTint="33"/>
      </w:tcPr>
    </w:tblStylePr>
    <w:tblStylePr w:type="band1Horz">
      <w:tblPr/>
      <w:tcPr>
        <w:shd w:val="clear" w:color="auto" w:fill="DEF6F5" w:themeFill="accent6" w:themeFillTint="33"/>
      </w:tcPr>
    </w:tblStylePr>
  </w:style>
  <w:style w:type="character" w:customStyle="1" w:styleId="Heading8Char">
    <w:name w:val="Heading 8 Char"/>
    <w:basedOn w:val="DefaultParagraphFont"/>
    <w:link w:val="Heading8"/>
    <w:uiPriority w:val="9"/>
    <w:semiHidden/>
    <w:rsid w:val="008B2A6A"/>
    <w:rPr>
      <w:rFonts w:ascii="Georgia" w:eastAsiaTheme="majorEastAsia" w:hAnsi="Georgia" w:cstheme="majorBidi"/>
      <w:i/>
      <w:color w:val="8EB3CB" w:themeColor="background2" w:themeShade="BF"/>
      <w:sz w:val="21"/>
      <w:szCs w:val="21"/>
    </w:rPr>
  </w:style>
  <w:style w:type="numbering" w:customStyle="1" w:styleId="CurrentList1">
    <w:name w:val="Current List1"/>
    <w:uiPriority w:val="99"/>
    <w:rsid w:val="008B2A6A"/>
    <w:pPr>
      <w:numPr>
        <w:numId w:val="10"/>
      </w:numPr>
    </w:pPr>
  </w:style>
  <w:style w:type="numbering" w:customStyle="1" w:styleId="CurrentList2">
    <w:name w:val="Current List2"/>
    <w:uiPriority w:val="99"/>
    <w:rsid w:val="008B2A6A"/>
    <w:pPr>
      <w:numPr>
        <w:numId w:val="11"/>
      </w:numPr>
    </w:pPr>
  </w:style>
  <w:style w:type="numbering" w:customStyle="1" w:styleId="CurrentList3">
    <w:name w:val="Current List3"/>
    <w:uiPriority w:val="99"/>
    <w:rsid w:val="008B2A6A"/>
    <w:pPr>
      <w:numPr>
        <w:numId w:val="12"/>
      </w:numPr>
    </w:pPr>
  </w:style>
  <w:style w:type="paragraph" w:styleId="Title">
    <w:name w:val="Title"/>
    <w:basedOn w:val="Heading1"/>
    <w:next w:val="Normal"/>
    <w:link w:val="TitleChar"/>
    <w:uiPriority w:val="10"/>
    <w:rsid w:val="00536759"/>
    <w:rPr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536759"/>
    <w:rPr>
      <w:rFonts w:ascii="Georgia" w:eastAsiaTheme="majorEastAsia" w:hAnsi="Georgia" w:cstheme="majorBidi"/>
      <w:bCs/>
      <w:color w:val="00283D" w:themeColor="text1"/>
      <w:sz w:val="120"/>
      <w:szCs w:val="120"/>
    </w:rPr>
  </w:style>
  <w:style w:type="paragraph" w:styleId="Subtitle">
    <w:name w:val="Subtitle"/>
    <w:basedOn w:val="Heading6"/>
    <w:next w:val="Normal"/>
    <w:link w:val="SubtitleChar"/>
    <w:uiPriority w:val="11"/>
    <w:rsid w:val="00536759"/>
    <w:rPr>
      <w:color w:val="00B29D" w:themeColor="accent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36759"/>
    <w:rPr>
      <w:rFonts w:asciiTheme="majorHAnsi" w:eastAsiaTheme="majorEastAsia" w:hAnsiTheme="majorHAnsi" w:cs="Times New Roman (Headings CS)"/>
      <w:b/>
      <w:caps/>
      <w:color w:val="00B29D" w:themeColor="accent5"/>
      <w:spacing w:val="20"/>
    </w:rPr>
  </w:style>
  <w:style w:type="character" w:styleId="IntenseEmphasis">
    <w:name w:val="Intense Emphasis"/>
    <w:basedOn w:val="DefaultParagraphFont"/>
    <w:uiPriority w:val="21"/>
    <w:rsid w:val="00536759"/>
    <w:rPr>
      <w:i/>
      <w:iCs/>
      <w:color w:val="950069" w:themeColor="accent3"/>
    </w:rPr>
  </w:style>
  <w:style w:type="character" w:styleId="Strong">
    <w:name w:val="Strong"/>
    <w:basedOn w:val="DefaultParagraphFont"/>
    <w:uiPriority w:val="22"/>
    <w:rsid w:val="00536759"/>
    <w:rPr>
      <w:rFonts w:ascii="Franklin Gothic Medium" w:hAnsi="Franklin Gothic Medium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536759"/>
    <w:pPr>
      <w:spacing w:before="200"/>
      <w:ind w:left="864" w:right="864"/>
      <w:jc w:val="center"/>
    </w:pPr>
    <w:rPr>
      <w:rFonts w:ascii="Georgia" w:hAnsi="Georgia"/>
      <w:i/>
      <w:iCs/>
      <w:color w:val="0071AD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6759"/>
    <w:rPr>
      <w:rFonts w:ascii="Georgia" w:hAnsi="Georgia"/>
      <w:i/>
      <w:iCs/>
      <w:color w:val="0071AD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536759"/>
    <w:pPr>
      <w:pBdr>
        <w:top w:val="single" w:sz="4" w:space="10" w:color="574BFF" w:themeColor="accent1"/>
        <w:bottom w:val="single" w:sz="4" w:space="10" w:color="574BFF" w:themeColor="accent1"/>
      </w:pBdr>
      <w:spacing w:before="360" w:after="360"/>
      <w:ind w:left="864" w:right="864"/>
      <w:jc w:val="center"/>
    </w:pPr>
    <w:rPr>
      <w:rFonts w:ascii="Georgia" w:hAnsi="Georgia" w:cs="Times New Roman (Body CS)"/>
      <w:i/>
      <w:iCs/>
      <w:color w:val="574BF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6759"/>
    <w:rPr>
      <w:rFonts w:ascii="Georgia" w:hAnsi="Georgia" w:cs="Times New Roman (Body CS)"/>
      <w:i/>
      <w:iCs/>
      <w:color w:val="574BFF" w:themeColor="accent1"/>
      <w:sz w:val="20"/>
      <w:szCs w:val="20"/>
    </w:rPr>
  </w:style>
  <w:style w:type="character" w:styleId="SubtleReference">
    <w:name w:val="Subtle Reference"/>
    <w:basedOn w:val="DefaultParagraphFont"/>
    <w:uiPriority w:val="31"/>
    <w:rsid w:val="00536759"/>
    <w:rPr>
      <w:smallCaps/>
      <w:color w:val="8EB3CB" w:themeColor="background2" w:themeShade="BF"/>
    </w:rPr>
  </w:style>
  <w:style w:type="character" w:styleId="IntenseReference">
    <w:name w:val="Intense Reference"/>
    <w:basedOn w:val="DefaultParagraphFont"/>
    <w:uiPriority w:val="32"/>
    <w:rsid w:val="00536759"/>
    <w:rPr>
      <w:b/>
      <w:bCs/>
      <w:smallCaps/>
      <w:color w:val="005E73" w:themeColor="text2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vansinc.com/" TargetMode="External"/><Relationship Id="rId2" Type="http://schemas.openxmlformats.org/officeDocument/2006/relationships/hyperlink" Target="https://evansinc.com/" TargetMode="External"/><Relationship Id="rId1" Type="http://schemas.openxmlformats.org/officeDocument/2006/relationships/hyperlink" Target="https://evansconsulting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vansincorporated.sharepoint.com/sites/EvansResources/Microsoft%20Office/Word%20Templates/Evans%20Word%20Letterhead.dotx" TargetMode="External"/></Relationships>
</file>

<file path=word/theme/theme1.xml><?xml version="1.0" encoding="utf-8"?>
<a:theme xmlns:a="http://schemas.openxmlformats.org/drawingml/2006/main" name="Theme1">
  <a:themeElements>
    <a:clrScheme name="Evans Consulting">
      <a:dk1>
        <a:srgbClr val="00283D"/>
      </a:dk1>
      <a:lt1>
        <a:srgbClr val="FFFFFF"/>
      </a:lt1>
      <a:dk2>
        <a:srgbClr val="005E73"/>
      </a:dk2>
      <a:lt2>
        <a:srgbClr val="DEE9F0"/>
      </a:lt2>
      <a:accent1>
        <a:srgbClr val="574BFF"/>
      </a:accent1>
      <a:accent2>
        <a:srgbClr val="FF3628"/>
      </a:accent2>
      <a:accent3>
        <a:srgbClr val="950069"/>
      </a:accent3>
      <a:accent4>
        <a:srgbClr val="C9DE00"/>
      </a:accent4>
      <a:accent5>
        <a:srgbClr val="00B29D"/>
      </a:accent5>
      <a:accent6>
        <a:srgbClr val="5FD6D2"/>
      </a:accent6>
      <a:hlink>
        <a:srgbClr val="574BFF"/>
      </a:hlink>
      <a:folHlink>
        <a:srgbClr val="950069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5EEF5CC-A33B-3344-8891-E251441F794C}" vid="{FD201D6C-9E5B-6845-9283-F432A7BFEAF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F1722FFF0534DAF2A19797D4CF59F" ma:contentTypeVersion="4" ma:contentTypeDescription="Create a new document." ma:contentTypeScope="" ma:versionID="28b81395bf89643765c63d1bb8fce883">
  <xsd:schema xmlns:xsd="http://www.w3.org/2001/XMLSchema" xmlns:xs="http://www.w3.org/2001/XMLSchema" xmlns:p="http://schemas.microsoft.com/office/2006/metadata/properties" xmlns:ns2="85b50e7d-951c-460c-a96a-0ee227ed1d76" targetNamespace="http://schemas.microsoft.com/office/2006/metadata/properties" ma:root="true" ma:fieldsID="cc311fa42b7e306a47338a510dc82910" ns2:_="">
    <xsd:import namespace="85b50e7d-951c-460c-a96a-0ee227ed1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50e7d-951c-460c-a96a-0ee227ed1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380FA1-FC07-4E75-B966-4D0228BAFA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7AFC16-7B8B-46FB-9332-A27FE2B0F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b50e7d-951c-460c-a96a-0ee227ed1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FBD6DA-B25E-47EC-B2FC-DEDAD2AB6F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F0BB4A-B8BB-FD4A-BFE0-37111D316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Evans%20Word%20Letterhead</Template>
  <TotalTime>12</TotalTime>
  <Pages>5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Watson (Evans)</dc:creator>
  <cp:keywords/>
  <dc:description/>
  <cp:lastModifiedBy>Amy Watson (Evans)</cp:lastModifiedBy>
  <cp:revision>1</cp:revision>
  <dcterms:created xsi:type="dcterms:W3CDTF">2025-07-10T21:26:00Z</dcterms:created>
  <dcterms:modified xsi:type="dcterms:W3CDTF">2025-07-10T21:38:00Z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0x010100E52F1722FFF0534DAF2A19797D4CF59F</vt:lpwstr>
  </property>
  <property fmtid="{D5CDD505-2E9C-101B-9397-08002B2CF9AE}" pid="3" name="_dlc_DocIdItemGuid">
    <vt:lpwstr>e929ede1-85a8-4c6c-9950-a47d70bcdfe6</vt:lpwstr>
  </property>
</Properties>
</file>